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175AD" w14:textId="4C7B7ACF" w:rsidR="00B128AC" w:rsidRDefault="00A94BA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 10</w:t>
      </w:r>
      <w:r w:rsidR="00BF1939">
        <w:rPr>
          <w:rFonts w:ascii="Arial" w:eastAsiaTheme="minorEastAsia" w:hAnsi="Arial" w:cs="Arial"/>
          <w:b/>
          <w:sz w:val="24"/>
          <w:szCs w:val="24"/>
          <w:lang w:val="en-US" w:eastAsia="zh-CN"/>
        </w:rPr>
        <w:t>7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  </w:t>
      </w:r>
      <w:r w:rsidR="002F1820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        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R4-</w:t>
      </w:r>
      <w:r w:rsidR="00B63188" w:rsidRPr="00B63188">
        <w:rPr>
          <w:rFonts w:ascii="Arial" w:eastAsiaTheme="minorEastAsia" w:hAnsi="Arial" w:cs="Arial"/>
          <w:b/>
          <w:sz w:val="24"/>
          <w:szCs w:val="24"/>
          <w:lang w:val="en-US" w:eastAsia="zh-CN"/>
        </w:rPr>
        <w:t>2310259</w:t>
      </w:r>
    </w:p>
    <w:p w14:paraId="3A8C30AF" w14:textId="2B80F933" w:rsidR="00B128AC" w:rsidRDefault="00414CDC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Incheon Korea</w:t>
      </w:r>
      <w:r w:rsidR="00A94BAB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2</w:t>
      </w:r>
      <w:r w:rsidR="00126349">
        <w:rPr>
          <w:rFonts w:ascii="Arial" w:eastAsiaTheme="minorEastAsia" w:hAnsi="Arial" w:cs="Arial"/>
          <w:b/>
          <w:sz w:val="24"/>
          <w:szCs w:val="24"/>
          <w:lang w:val="en-US" w:eastAsia="zh-CN"/>
        </w:rPr>
        <w:t>2</w:t>
      </w:r>
      <w:r w:rsidR="00A94BAB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May</w:t>
      </w:r>
      <w:r w:rsidR="00A94BAB"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 –26 </w:t>
      </w: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May</w:t>
      </w:r>
      <w:r w:rsidR="00A94BAB">
        <w:rPr>
          <w:rFonts w:ascii="Arial" w:eastAsiaTheme="minorEastAsia" w:hAnsi="Arial" w:cs="Arial"/>
          <w:b/>
          <w:sz w:val="24"/>
          <w:szCs w:val="24"/>
          <w:lang w:val="en-US" w:eastAsia="zh-CN"/>
        </w:rPr>
        <w:t>, 2023</w:t>
      </w:r>
    </w:p>
    <w:p w14:paraId="2F348450" w14:textId="77777777" w:rsidR="00B128AC" w:rsidRDefault="00B128AC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0CC4C9A2" w14:textId="6528AACF" w:rsidR="00B128AC" w:rsidRDefault="00A94BA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Agenda item: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="MS Mincho" w:hAnsi="Arial" w:cs="Arial"/>
          <w:b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sz w:val="22"/>
          <w:lang w:val="en-US" w:eastAsia="ja-JP"/>
        </w:rPr>
        <w:tab/>
      </w:r>
      <w:r w:rsidR="00861E3F">
        <w:rPr>
          <w:rFonts w:ascii="Arial" w:eastAsiaTheme="minorEastAsia" w:hAnsi="Arial" w:cs="Arial"/>
          <w:sz w:val="22"/>
          <w:lang w:val="en-US" w:eastAsia="zh-CN"/>
        </w:rPr>
        <w:t>8</w:t>
      </w:r>
      <w:r>
        <w:rPr>
          <w:rFonts w:ascii="Arial" w:eastAsiaTheme="minorEastAsia" w:hAnsi="Arial" w:cs="Arial"/>
          <w:sz w:val="22"/>
          <w:lang w:val="en-US" w:eastAsia="zh-CN"/>
        </w:rPr>
        <w:t>.7.</w:t>
      </w:r>
      <w:r w:rsidR="008D0DDE">
        <w:rPr>
          <w:rFonts w:ascii="Arial" w:eastAsiaTheme="minorEastAsia" w:hAnsi="Arial" w:cs="Arial"/>
          <w:sz w:val="22"/>
          <w:lang w:val="en-US" w:eastAsia="zh-CN"/>
        </w:rPr>
        <w:t>3</w:t>
      </w:r>
    </w:p>
    <w:p w14:paraId="7477F3C9" w14:textId="77777777" w:rsidR="00B128AC" w:rsidRDefault="00A94BAB">
      <w:pPr>
        <w:spacing w:after="120"/>
        <w:ind w:left="1985" w:hanging="1985"/>
        <w:rPr>
          <w:rFonts w:ascii="Arial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hAnsi="Arial" w:cs="Arial"/>
          <w:sz w:val="22"/>
          <w:lang w:val="en-US" w:eastAsia="zh-CN"/>
        </w:rPr>
        <w:t>Nokia</w:t>
      </w:r>
    </w:p>
    <w:p w14:paraId="38D05F1B" w14:textId="77777777" w:rsidR="00B128AC" w:rsidRDefault="00A94BAB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Title: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="MS Mincho" w:hAnsi="Arial" w:cs="Arial"/>
          <w:sz w:val="22"/>
          <w:lang w:val="en-US"/>
        </w:rPr>
        <w:t>WF on beam correspondence in initial access and RRC_INACTIVE</w:t>
      </w:r>
    </w:p>
    <w:p w14:paraId="2CDD56AB" w14:textId="77777777" w:rsidR="00B128AC" w:rsidRDefault="00A94BAB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Document for: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/>
          <w:sz w:val="22"/>
          <w:lang w:val="en-US" w:eastAsia="zh-CN"/>
        </w:rPr>
        <w:t>Approval</w:t>
      </w:r>
    </w:p>
    <w:p w14:paraId="42529904" w14:textId="77777777" w:rsidR="00B128AC" w:rsidRDefault="00A94BAB">
      <w:pPr>
        <w:pStyle w:val="Heading1"/>
        <w:rPr>
          <w:lang w:val="en-US" w:eastAsia="ja-JP"/>
        </w:rPr>
      </w:pPr>
      <w:r>
        <w:rPr>
          <w:lang w:val="en-US" w:eastAsia="ja-JP"/>
        </w:rPr>
        <w:t>Topic #1: Beam correspondence requirement applicability</w:t>
      </w:r>
    </w:p>
    <w:p w14:paraId="2C90CA14" w14:textId="77777777" w:rsidR="003A74A5" w:rsidRPr="00611ACE" w:rsidRDefault="003A74A5" w:rsidP="003A74A5">
      <w:pPr>
        <w:rPr>
          <w:b/>
          <w:u w:val="single"/>
        </w:rPr>
      </w:pPr>
      <w:bookmarkStart w:id="0" w:name="_Hlk135298047"/>
      <w:r w:rsidRPr="00611ACE">
        <w:rPr>
          <w:b/>
          <w:u w:val="single"/>
        </w:rPr>
        <w:t>Issue 1-1-1: minimum peak EIRP for msg1 + spherical coverage package</w:t>
      </w:r>
    </w:p>
    <w:p w14:paraId="49A5291F" w14:textId="77777777" w:rsidR="003A74A5" w:rsidRPr="00611ACE" w:rsidRDefault="003A74A5" w:rsidP="003A74A5">
      <w:pPr>
        <w:pStyle w:val="ListParagraph"/>
        <w:numPr>
          <w:ilvl w:val="0"/>
          <w:numId w:val="2"/>
        </w:numPr>
        <w:overflowPunct/>
        <w:autoSpaceDE/>
        <w:ind w:left="426" w:firstLineChars="0"/>
        <w:textAlignment w:val="auto"/>
      </w:pPr>
      <w:r w:rsidRPr="00611ACE">
        <w:t>Proposals</w:t>
      </w:r>
    </w:p>
    <w:p w14:paraId="60276B84" w14:textId="77777777" w:rsidR="003A74A5" w:rsidRPr="00611ACE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611ACE">
        <w:t>Option 1: Do not specify the min peak EIRP requirements but Same spherical coverage as RRC_Connected mode (Huawei, Apple, MediaTek)</w:t>
      </w:r>
    </w:p>
    <w:p w14:paraId="63549E50" w14:textId="77777777" w:rsidR="003A74A5" w:rsidRPr="00611ACE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611ACE">
        <w:t>Option 2: Lower than the min peak EIRP of RRC_Connected mode  + Same spherical coverage as RRC_Connected mode (5-7 dB lower by Xiaomi)</w:t>
      </w:r>
    </w:p>
    <w:p w14:paraId="404A4A77" w14:textId="77777777" w:rsidR="003A74A5" w:rsidRPr="00611ACE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611ACE">
        <w:t>Option 3: Same as min peak EIRP of RRC_Connected mode  + Same spherical coverage as RRC_Connected mode (Sony, CMCC, Nokia, ZTE)</w:t>
      </w:r>
    </w:p>
    <w:p w14:paraId="7D17842E" w14:textId="77777777" w:rsidR="003A74A5" w:rsidRPr="00611ACE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611ACE">
        <w:t>Option 4: Develop RF requirements based on different UE capabilities for beam correspondence in initial access:</w:t>
      </w:r>
    </w:p>
    <w:p w14:paraId="0A36C775" w14:textId="77777777" w:rsidR="003A74A5" w:rsidRPr="00611ACE" w:rsidRDefault="003A74A5" w:rsidP="003A74A5">
      <w:pPr>
        <w:pStyle w:val="ListParagraph"/>
        <w:numPr>
          <w:ilvl w:val="0"/>
          <w:numId w:val="6"/>
        </w:numPr>
        <w:ind w:left="1560" w:firstLineChars="0"/>
      </w:pPr>
      <w:r w:rsidRPr="00611ACE">
        <w:t>For UE support “beamCorrespondenceWithoutUL-BeamSweeping and beamCorrespondenceSSB-based-r16”, same beam correspondence requirement in RRC_CONNECTED is applied.</w:t>
      </w:r>
    </w:p>
    <w:p w14:paraId="728E98F6" w14:textId="77777777" w:rsidR="003A74A5" w:rsidRPr="00611ACE" w:rsidRDefault="003A74A5" w:rsidP="003A74A5">
      <w:pPr>
        <w:pStyle w:val="ListParagraph"/>
        <w:numPr>
          <w:ilvl w:val="0"/>
          <w:numId w:val="6"/>
        </w:numPr>
        <w:ind w:left="1560" w:firstLineChars="0"/>
      </w:pPr>
      <w:r w:rsidRPr="00611ACE">
        <w:t>For UE doesn’t support “beamCorrespondenceWithoutUL-BeamSweeping and beamCorrespondenceSSB-based-r16”, 7 dB relaxation is applied to both min peak EIRP and spherical coverage. (vivo)</w:t>
      </w:r>
    </w:p>
    <w:bookmarkEnd w:id="0"/>
    <w:p w14:paraId="01A870E9" w14:textId="1837B73F" w:rsidR="0086782F" w:rsidRPr="00611ACE" w:rsidRDefault="0086782F" w:rsidP="0086782F">
      <w:pPr>
        <w:pStyle w:val="ListParagraph"/>
        <w:numPr>
          <w:ilvl w:val="0"/>
          <w:numId w:val="2"/>
        </w:numPr>
        <w:overflowPunct/>
        <w:autoSpaceDE/>
        <w:ind w:left="426" w:firstLineChars="0"/>
        <w:textAlignment w:val="auto"/>
      </w:pPr>
      <w:r w:rsidRPr="00C93738">
        <w:rPr>
          <w:bCs/>
          <w:iCs/>
          <w:highlight w:val="green"/>
          <w:lang w:eastAsia="zh-CN"/>
        </w:rPr>
        <w:t>Agreement:</w:t>
      </w:r>
    </w:p>
    <w:p w14:paraId="36005ED5" w14:textId="59CAF0C2" w:rsidR="0086782F" w:rsidRPr="00DE5B4A" w:rsidRDefault="0086782F" w:rsidP="00DE5B4A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  <w:rPr>
          <w:highlight w:val="green"/>
        </w:rPr>
      </w:pPr>
      <w:r w:rsidRPr="00DE5B4A">
        <w:rPr>
          <w:highlight w:val="green"/>
        </w:rPr>
        <w:t xml:space="preserve">msg1 spherical coverage requirement </w:t>
      </w:r>
      <w:r w:rsidR="00CE0688">
        <w:rPr>
          <w:highlight w:val="green"/>
        </w:rPr>
        <w:t>will be further</w:t>
      </w:r>
      <w:r w:rsidRPr="00DE5B4A">
        <w:rPr>
          <w:highlight w:val="green"/>
        </w:rPr>
        <w:t xml:space="preserve"> discussed </w:t>
      </w:r>
    </w:p>
    <w:p w14:paraId="4742D018" w14:textId="77777777" w:rsidR="0086782F" w:rsidRPr="00DE5B4A" w:rsidRDefault="0086782F" w:rsidP="00DE5B4A">
      <w:pPr>
        <w:pStyle w:val="ListParagraph"/>
        <w:numPr>
          <w:ilvl w:val="0"/>
          <w:numId w:val="6"/>
        </w:numPr>
        <w:ind w:left="1560" w:firstLineChars="0"/>
        <w:rPr>
          <w:highlight w:val="green"/>
        </w:rPr>
      </w:pPr>
      <w:r w:rsidRPr="00DE5B4A">
        <w:rPr>
          <w:highlight w:val="green"/>
        </w:rPr>
        <w:t>Enable multiple PRACH transmission in testing mode, including holding RAR.</w:t>
      </w:r>
    </w:p>
    <w:p w14:paraId="69360F4B" w14:textId="77777777" w:rsidR="0086782F" w:rsidRPr="00DE5B4A" w:rsidRDefault="0086782F" w:rsidP="00DE5B4A">
      <w:pPr>
        <w:pStyle w:val="ListParagraph"/>
        <w:numPr>
          <w:ilvl w:val="0"/>
          <w:numId w:val="6"/>
        </w:numPr>
        <w:ind w:left="1560" w:firstLineChars="0"/>
        <w:rPr>
          <w:highlight w:val="green"/>
        </w:rPr>
      </w:pPr>
      <w:r w:rsidRPr="00DE5B4A">
        <w:rPr>
          <w:highlight w:val="green"/>
        </w:rPr>
        <w:t>The accumulative period of measurement for PRACH transmission shall be at least 1 ms.</w:t>
      </w:r>
    </w:p>
    <w:p w14:paraId="3F937390" w14:textId="215118CC" w:rsidR="0086782F" w:rsidRDefault="0086782F" w:rsidP="00DE5B4A">
      <w:pPr>
        <w:pStyle w:val="ListParagraph"/>
        <w:numPr>
          <w:ilvl w:val="0"/>
          <w:numId w:val="6"/>
        </w:numPr>
        <w:ind w:left="1560" w:firstLineChars="0"/>
        <w:rPr>
          <w:highlight w:val="green"/>
        </w:rPr>
      </w:pPr>
      <w:r w:rsidRPr="00DE5B4A">
        <w:rPr>
          <w:highlight w:val="green"/>
        </w:rPr>
        <w:t>The requirement is verified with the test metric of EIRP (Link=spherical coverage grid, Meas=Link angle</w:t>
      </w:r>
      <w:r w:rsidR="00353FA0" w:rsidRPr="00DE5B4A">
        <w:rPr>
          <w:highlight w:val="green"/>
        </w:rPr>
        <w:t>)</w:t>
      </w:r>
      <w:r w:rsidRPr="00DE5B4A">
        <w:rPr>
          <w:highlight w:val="green"/>
        </w:rPr>
        <w:t>.</w:t>
      </w:r>
      <w:r w:rsidR="00353FA0" w:rsidRPr="00DE5B4A">
        <w:rPr>
          <w:highlight w:val="green"/>
        </w:rPr>
        <w:t xml:space="preserve"> (Vivo, Huawei, </w:t>
      </w:r>
      <w:r w:rsidR="001A61E5" w:rsidRPr="00DE5B4A">
        <w:rPr>
          <w:highlight w:val="green"/>
        </w:rPr>
        <w:t xml:space="preserve">mediaTek, </w:t>
      </w:r>
      <w:r w:rsidR="00C9174F" w:rsidRPr="00DE5B4A">
        <w:rPr>
          <w:highlight w:val="green"/>
        </w:rPr>
        <w:t>Apple, xiaomi</w:t>
      </w:r>
      <w:r w:rsidR="00E04BF1" w:rsidRPr="00DE5B4A">
        <w:rPr>
          <w:highlight w:val="green"/>
        </w:rPr>
        <w:t>, Ericsson</w:t>
      </w:r>
      <w:r w:rsidR="00800B98" w:rsidRPr="00DE5B4A">
        <w:rPr>
          <w:highlight w:val="green"/>
        </w:rPr>
        <w:t>, Samsung</w:t>
      </w:r>
      <w:r w:rsidR="00A65B28" w:rsidRPr="00DE5B4A">
        <w:rPr>
          <w:highlight w:val="green"/>
        </w:rPr>
        <w:t>, ZTE</w:t>
      </w:r>
      <w:r w:rsidR="00353FA0" w:rsidRPr="00DE5B4A">
        <w:rPr>
          <w:highlight w:val="green"/>
        </w:rPr>
        <w:t>)</w:t>
      </w:r>
    </w:p>
    <w:p w14:paraId="3F3117A9" w14:textId="41EBE23A" w:rsidR="00CE0688" w:rsidRPr="00DE5B4A" w:rsidRDefault="00CE0688" w:rsidP="00CE0688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  <w:rPr>
          <w:highlight w:val="green"/>
        </w:rPr>
      </w:pPr>
      <w:r>
        <w:rPr>
          <w:highlight w:val="green"/>
        </w:rPr>
        <w:t>No minimum peak EIRP requirement will be specified for initial access and RRC INACTIVE STATE</w:t>
      </w:r>
    </w:p>
    <w:p w14:paraId="708308DB" w14:textId="77777777" w:rsidR="00F467E9" w:rsidRPr="00B51BFF" w:rsidRDefault="00F467E9" w:rsidP="00DE5B4A">
      <w:pPr>
        <w:pStyle w:val="ListParagraph"/>
        <w:overflowPunct/>
        <w:autoSpaceDE/>
        <w:ind w:left="2376" w:firstLineChars="0" w:firstLine="0"/>
        <w:textAlignment w:val="auto"/>
        <w:rPr>
          <w:highlight w:val="green"/>
        </w:rPr>
      </w:pPr>
    </w:p>
    <w:p w14:paraId="6D42E2D4" w14:textId="03A0481A" w:rsidR="00090959" w:rsidRPr="00090959" w:rsidRDefault="00090959" w:rsidP="00090959">
      <w:pPr>
        <w:pStyle w:val="ListParagraph"/>
        <w:numPr>
          <w:ilvl w:val="0"/>
          <w:numId w:val="2"/>
        </w:numPr>
        <w:overflowPunct/>
        <w:autoSpaceDE/>
        <w:ind w:left="426" w:firstLineChars="0"/>
        <w:textAlignment w:val="auto"/>
        <w:rPr>
          <w:bCs/>
          <w:iCs/>
          <w:lang w:eastAsia="zh-CN"/>
        </w:rPr>
      </w:pPr>
      <w:r w:rsidRPr="00090959">
        <w:rPr>
          <w:bCs/>
          <w:iCs/>
          <w:lang w:eastAsia="zh-CN"/>
        </w:rPr>
        <w:t>WF</w:t>
      </w:r>
    </w:p>
    <w:p w14:paraId="6417C3B9" w14:textId="77777777" w:rsidR="00A93D7D" w:rsidRDefault="00A93D7D" w:rsidP="00A93D7D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>
        <w:t>P</w:t>
      </w:r>
      <w:r w:rsidRPr="00EE0433">
        <w:t>ower tolerance due to open loop power control in initial access</w:t>
      </w:r>
      <w:r>
        <w:t xml:space="preserve"> is for further discussion.</w:t>
      </w:r>
    </w:p>
    <w:p w14:paraId="7EBC79B4" w14:textId="77777777" w:rsidR="00A93D7D" w:rsidRDefault="00A93D7D" w:rsidP="00A93D7D">
      <w:pPr>
        <w:pStyle w:val="ListParagraph"/>
        <w:numPr>
          <w:ilvl w:val="2"/>
          <w:numId w:val="2"/>
        </w:numPr>
        <w:ind w:firstLineChars="0"/>
      </w:pPr>
      <w:r>
        <w:t>Option 1: No tolerance is introduced.</w:t>
      </w:r>
    </w:p>
    <w:p w14:paraId="1F95E501" w14:textId="5F2719A4" w:rsidR="00A93D7D" w:rsidRDefault="00A93D7D" w:rsidP="00A93D7D">
      <w:pPr>
        <w:pStyle w:val="ListParagraph"/>
        <w:numPr>
          <w:ilvl w:val="2"/>
          <w:numId w:val="2"/>
        </w:numPr>
        <w:ind w:firstLineChars="0"/>
      </w:pPr>
      <w:r>
        <w:t xml:space="preserve">Option 2: The power tolerance </w:t>
      </w:r>
      <w:r w:rsidR="00CE0688">
        <w:t>should be introduced</w:t>
      </w:r>
      <w:r>
        <w:t xml:space="preserve"> according to TS 38.101-2 clause 6.3.4.2, 6.3.4.3, or 6.3.4.4 in the following.</w:t>
      </w:r>
    </w:p>
    <w:tbl>
      <w:tblPr>
        <w:tblW w:w="0" w:type="auto"/>
        <w:tblInd w:w="2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734"/>
      </w:tblGrid>
      <w:tr w:rsidR="00A93D7D" w:rsidRPr="00C04A08" w14:paraId="25E7F482" w14:textId="77777777" w:rsidTr="004838D5">
        <w:trPr>
          <w:trHeight w:val="438"/>
        </w:trPr>
        <w:tc>
          <w:tcPr>
            <w:tcW w:w="2694" w:type="dxa"/>
            <w:shd w:val="clear" w:color="auto" w:fill="auto"/>
          </w:tcPr>
          <w:p w14:paraId="547F1F85" w14:textId="77777777" w:rsidR="00A93D7D" w:rsidRPr="00C04A08" w:rsidRDefault="00A93D7D" w:rsidP="004838D5">
            <w:pPr>
              <w:pStyle w:val="TAH"/>
            </w:pPr>
            <w:r w:rsidRPr="00C04A08">
              <w:lastRenderedPageBreak/>
              <w:t>Operating band</w:t>
            </w:r>
          </w:p>
        </w:tc>
        <w:tc>
          <w:tcPr>
            <w:tcW w:w="2734" w:type="dxa"/>
            <w:shd w:val="clear" w:color="auto" w:fill="auto"/>
          </w:tcPr>
          <w:p w14:paraId="2BE90816" w14:textId="77777777" w:rsidR="00A93D7D" w:rsidRPr="00020492" w:rsidRDefault="00A93D7D" w:rsidP="004838D5">
            <w:pPr>
              <w:pStyle w:val="TAH"/>
              <w:rPr>
                <w:lang w:val="en-US"/>
              </w:rPr>
            </w:pPr>
            <w:r w:rsidRPr="00020492">
              <w:rPr>
                <w:lang w:val="en-US"/>
              </w:rPr>
              <w:t>Min EIRP at 50</w:t>
            </w:r>
            <w:r w:rsidRPr="00020492">
              <w:rPr>
                <w:vertAlign w:val="superscript"/>
                <w:lang w:val="en-US"/>
              </w:rPr>
              <w:t xml:space="preserve"> </w:t>
            </w:r>
            <w:r w:rsidRPr="00020492">
              <w:rPr>
                <w:lang w:val="en-US"/>
              </w:rPr>
              <w:t>%-tile CDF (dBm)</w:t>
            </w:r>
          </w:p>
        </w:tc>
      </w:tr>
      <w:tr w:rsidR="00A93D7D" w:rsidRPr="00C04A08" w14:paraId="66510439" w14:textId="77777777" w:rsidTr="004838D5">
        <w:trPr>
          <w:trHeight w:val="105"/>
        </w:trPr>
        <w:tc>
          <w:tcPr>
            <w:tcW w:w="2694" w:type="dxa"/>
            <w:shd w:val="clear" w:color="auto" w:fill="auto"/>
          </w:tcPr>
          <w:p w14:paraId="4E9BE1C3" w14:textId="77777777" w:rsidR="00A93D7D" w:rsidRPr="00C04A08" w:rsidRDefault="00A93D7D" w:rsidP="004838D5">
            <w:pPr>
              <w:pStyle w:val="TAC"/>
            </w:pPr>
            <w:r w:rsidRPr="00C04A08">
              <w:t>n257</w:t>
            </w:r>
          </w:p>
        </w:tc>
        <w:tc>
          <w:tcPr>
            <w:tcW w:w="2734" w:type="dxa"/>
            <w:shd w:val="clear" w:color="auto" w:fill="auto"/>
          </w:tcPr>
          <w:p w14:paraId="4D30DB11" w14:textId="77777777" w:rsidR="00A93D7D" w:rsidRPr="00C04A08" w:rsidRDefault="00A93D7D" w:rsidP="004838D5">
            <w:pPr>
              <w:pStyle w:val="TAC"/>
            </w:pPr>
            <w:r w:rsidRPr="00C04A08">
              <w:t>11.5</w:t>
            </w:r>
          </w:p>
        </w:tc>
      </w:tr>
      <w:tr w:rsidR="00A93D7D" w:rsidRPr="00C04A08" w14:paraId="54FCBDD7" w14:textId="77777777" w:rsidTr="004838D5">
        <w:trPr>
          <w:trHeight w:val="110"/>
        </w:trPr>
        <w:tc>
          <w:tcPr>
            <w:tcW w:w="2694" w:type="dxa"/>
            <w:shd w:val="clear" w:color="auto" w:fill="auto"/>
          </w:tcPr>
          <w:p w14:paraId="4D1BF1DF" w14:textId="77777777" w:rsidR="00A93D7D" w:rsidRPr="00C04A08" w:rsidRDefault="00A93D7D" w:rsidP="004838D5">
            <w:pPr>
              <w:pStyle w:val="TAC"/>
            </w:pPr>
            <w:r w:rsidRPr="00C04A08">
              <w:t>n258</w:t>
            </w:r>
          </w:p>
        </w:tc>
        <w:tc>
          <w:tcPr>
            <w:tcW w:w="2734" w:type="dxa"/>
            <w:shd w:val="clear" w:color="auto" w:fill="auto"/>
          </w:tcPr>
          <w:p w14:paraId="441AD8D2" w14:textId="77777777" w:rsidR="00A93D7D" w:rsidRPr="00C04A08" w:rsidRDefault="00A93D7D" w:rsidP="004838D5">
            <w:pPr>
              <w:pStyle w:val="TAC"/>
            </w:pPr>
            <w:r w:rsidRPr="00C04A08">
              <w:t>11.5</w:t>
            </w:r>
          </w:p>
        </w:tc>
      </w:tr>
      <w:tr w:rsidR="00A93D7D" w:rsidRPr="00C04A08" w14:paraId="05569512" w14:textId="77777777" w:rsidTr="004838D5">
        <w:trPr>
          <w:trHeight w:val="110"/>
        </w:trPr>
        <w:tc>
          <w:tcPr>
            <w:tcW w:w="2694" w:type="dxa"/>
            <w:shd w:val="clear" w:color="auto" w:fill="auto"/>
          </w:tcPr>
          <w:p w14:paraId="7F0BBADE" w14:textId="77777777" w:rsidR="00A93D7D" w:rsidRPr="00C04A08" w:rsidRDefault="00A93D7D" w:rsidP="004838D5">
            <w:pPr>
              <w:pStyle w:val="TAC"/>
            </w:pPr>
            <w:r w:rsidRPr="00C04A08">
              <w:t>n259</w:t>
            </w:r>
          </w:p>
        </w:tc>
        <w:tc>
          <w:tcPr>
            <w:tcW w:w="2734" w:type="dxa"/>
            <w:shd w:val="clear" w:color="auto" w:fill="auto"/>
          </w:tcPr>
          <w:p w14:paraId="000CC7B8" w14:textId="77777777" w:rsidR="00A93D7D" w:rsidRPr="00C04A08" w:rsidRDefault="00A93D7D" w:rsidP="004838D5">
            <w:pPr>
              <w:pStyle w:val="TAC"/>
            </w:pPr>
            <w:r w:rsidRPr="00C04A08">
              <w:t>5.8</w:t>
            </w:r>
          </w:p>
        </w:tc>
      </w:tr>
      <w:tr w:rsidR="00A93D7D" w:rsidRPr="00C04A08" w14:paraId="57EFACC0" w14:textId="77777777" w:rsidTr="004838D5">
        <w:trPr>
          <w:trHeight w:val="110"/>
        </w:trPr>
        <w:tc>
          <w:tcPr>
            <w:tcW w:w="2694" w:type="dxa"/>
            <w:shd w:val="clear" w:color="auto" w:fill="auto"/>
          </w:tcPr>
          <w:p w14:paraId="65A181FE" w14:textId="77777777" w:rsidR="00A93D7D" w:rsidRPr="00C04A08" w:rsidRDefault="00A93D7D" w:rsidP="004838D5">
            <w:pPr>
              <w:pStyle w:val="TAC"/>
            </w:pPr>
            <w:r w:rsidRPr="00C04A08">
              <w:t>n260</w:t>
            </w:r>
          </w:p>
        </w:tc>
        <w:tc>
          <w:tcPr>
            <w:tcW w:w="2734" w:type="dxa"/>
            <w:shd w:val="clear" w:color="auto" w:fill="auto"/>
          </w:tcPr>
          <w:p w14:paraId="0004EC73" w14:textId="77777777" w:rsidR="00A93D7D" w:rsidRPr="00C04A08" w:rsidRDefault="00A93D7D" w:rsidP="004838D5">
            <w:pPr>
              <w:pStyle w:val="TAC"/>
            </w:pPr>
            <w:r w:rsidRPr="00C04A08">
              <w:t>8</w:t>
            </w:r>
          </w:p>
        </w:tc>
      </w:tr>
      <w:tr w:rsidR="00A93D7D" w:rsidRPr="00C04A08" w14:paraId="42436800" w14:textId="77777777" w:rsidTr="004838D5">
        <w:trPr>
          <w:trHeight w:val="110"/>
        </w:trPr>
        <w:tc>
          <w:tcPr>
            <w:tcW w:w="2694" w:type="dxa"/>
            <w:shd w:val="clear" w:color="auto" w:fill="auto"/>
          </w:tcPr>
          <w:p w14:paraId="20C32BB4" w14:textId="77777777" w:rsidR="00A93D7D" w:rsidRPr="00C04A08" w:rsidRDefault="00A93D7D" w:rsidP="004838D5">
            <w:pPr>
              <w:pStyle w:val="TAC"/>
            </w:pPr>
            <w:r w:rsidRPr="00C04A08">
              <w:t>n261</w:t>
            </w:r>
          </w:p>
        </w:tc>
        <w:tc>
          <w:tcPr>
            <w:tcW w:w="2734" w:type="dxa"/>
            <w:shd w:val="clear" w:color="auto" w:fill="auto"/>
          </w:tcPr>
          <w:p w14:paraId="7A705395" w14:textId="77777777" w:rsidR="00A93D7D" w:rsidRPr="00C04A08" w:rsidRDefault="00A93D7D" w:rsidP="004838D5">
            <w:pPr>
              <w:pStyle w:val="TAC"/>
            </w:pPr>
            <w:r w:rsidRPr="00C04A08">
              <w:t>11.5</w:t>
            </w:r>
          </w:p>
        </w:tc>
      </w:tr>
      <w:tr w:rsidR="00A93D7D" w:rsidRPr="00C04A08" w14:paraId="1845A1D7" w14:textId="77777777" w:rsidTr="004838D5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EFE" w14:textId="77777777" w:rsidR="00A93D7D" w:rsidRPr="00C04A08" w:rsidRDefault="00A93D7D" w:rsidP="004838D5">
            <w:pPr>
              <w:pStyle w:val="TAC"/>
            </w:pPr>
            <w:r>
              <w:t>n262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4BB1" w14:textId="77777777" w:rsidR="00A93D7D" w:rsidRPr="00C04A08" w:rsidRDefault="00A93D7D" w:rsidP="004838D5">
            <w:pPr>
              <w:pStyle w:val="TAC"/>
            </w:pPr>
            <w:r>
              <w:t>2.9</w:t>
            </w:r>
          </w:p>
        </w:tc>
      </w:tr>
      <w:tr w:rsidR="00A93D7D" w:rsidRPr="00C04A08" w14:paraId="0544BE9B" w14:textId="77777777" w:rsidTr="004838D5">
        <w:trPr>
          <w:trHeight w:val="1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7518" w14:textId="77777777" w:rsidR="00A93D7D" w:rsidRDefault="00A93D7D" w:rsidP="004838D5">
            <w:pPr>
              <w:pStyle w:val="TAC"/>
            </w:pPr>
            <w:r>
              <w:t>n263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F834" w14:textId="77777777" w:rsidR="00A93D7D" w:rsidRDefault="00A93D7D" w:rsidP="004838D5">
            <w:pPr>
              <w:pStyle w:val="TAC"/>
            </w:pPr>
            <w:r>
              <w:t>2.3</w:t>
            </w:r>
          </w:p>
        </w:tc>
      </w:tr>
      <w:tr w:rsidR="00A93D7D" w:rsidRPr="00C04A08" w14:paraId="0CB16AA9" w14:textId="77777777" w:rsidTr="004838D5">
        <w:trPr>
          <w:trHeight w:val="872"/>
        </w:trPr>
        <w:tc>
          <w:tcPr>
            <w:tcW w:w="5428" w:type="dxa"/>
            <w:gridSpan w:val="2"/>
            <w:shd w:val="clear" w:color="auto" w:fill="auto"/>
          </w:tcPr>
          <w:p w14:paraId="3951005F" w14:textId="77777777" w:rsidR="00A93D7D" w:rsidRPr="00020492" w:rsidRDefault="00A93D7D" w:rsidP="004838D5">
            <w:pPr>
              <w:pStyle w:val="TAN"/>
              <w:rPr>
                <w:lang w:val="en-US" w:eastAsia="zh-CN"/>
              </w:rPr>
            </w:pPr>
            <w:r w:rsidRPr="00020492">
              <w:rPr>
                <w:lang w:val="en-US"/>
              </w:rPr>
              <w:t>NOTE 1:</w:t>
            </w:r>
            <w:r w:rsidRPr="00020492">
              <w:rPr>
                <w:lang w:val="en-US"/>
              </w:rPr>
              <w:tab/>
              <w:t>Minimum EIRP at 50 %-tile CDF is defined as the lower limit without tolerance</w:t>
            </w:r>
            <w:r w:rsidRPr="00020492">
              <w:rPr>
                <w:lang w:val="en-US" w:eastAsia="zh-CN"/>
              </w:rPr>
              <w:t xml:space="preserve"> </w:t>
            </w:r>
            <w:r w:rsidRPr="00020492">
              <w:rPr>
                <w:color w:val="FF0000"/>
                <w:lang w:val="en-US" w:eastAsia="zh-CN"/>
              </w:rPr>
              <w:t>for RRC_CONNECTED STATE</w:t>
            </w:r>
          </w:p>
          <w:p w14:paraId="738821F6" w14:textId="77777777" w:rsidR="00A93D7D" w:rsidRPr="00020492" w:rsidRDefault="00A93D7D" w:rsidP="004838D5">
            <w:pPr>
              <w:pStyle w:val="TAN"/>
              <w:rPr>
                <w:lang w:val="en-US"/>
              </w:rPr>
            </w:pPr>
            <w:r w:rsidRPr="00020492">
              <w:rPr>
                <w:lang w:val="en-US"/>
              </w:rPr>
              <w:t>NOTE 2:</w:t>
            </w:r>
            <w:r w:rsidRPr="00020492">
              <w:rPr>
                <w:lang w:val="en-US"/>
              </w:rPr>
              <w:tab/>
              <w:t>Void</w:t>
            </w:r>
          </w:p>
          <w:p w14:paraId="488BD852" w14:textId="77777777" w:rsidR="00A93D7D" w:rsidRPr="00020492" w:rsidRDefault="00A93D7D" w:rsidP="004838D5">
            <w:pPr>
              <w:pStyle w:val="TAN"/>
              <w:rPr>
                <w:lang w:val="en-US"/>
              </w:rPr>
            </w:pPr>
            <w:r w:rsidRPr="00020492">
              <w:rPr>
                <w:lang w:val="en-US"/>
              </w:rPr>
              <w:t>NOTE 3:</w:t>
            </w:r>
            <w:r w:rsidRPr="00020492">
              <w:rPr>
                <w:lang w:val="en-US"/>
              </w:rPr>
              <w:tab/>
              <w:t>The requirements in this table are verified only under normal temperature conditions as defined in Annex E.2.1.</w:t>
            </w:r>
          </w:p>
          <w:p w14:paraId="37F6A8AB" w14:textId="77777777" w:rsidR="00A93D7D" w:rsidRPr="00020492" w:rsidRDefault="00A93D7D" w:rsidP="004838D5">
            <w:pPr>
              <w:pStyle w:val="TAN"/>
              <w:rPr>
                <w:lang w:val="en-US" w:eastAsia="zh-CN"/>
              </w:rPr>
            </w:pPr>
            <w:r w:rsidRPr="00020492">
              <w:rPr>
                <w:lang w:val="en-US"/>
              </w:rPr>
              <w:t xml:space="preserve">NOTE 4: </w:t>
            </w:r>
            <w:r w:rsidRPr="00020492">
              <w:rPr>
                <w:rFonts w:cs="Arial"/>
                <w:color w:val="FF2600"/>
                <w:szCs w:val="18"/>
                <w:lang w:val="en-US"/>
              </w:rPr>
              <w:t xml:space="preserve">For initial access and RA/CG-SDT in RRC_INACTIVE STATE, the power tolerance specified in 6.3.4.2, 6.3.4.3 or 6.3.4.4 should be applied on top of minimum EIRP at 50%-tile CDF. The applicability rules of the power tolerance are defined in 6.3.4.2, 6.3.4.3 and 6.3.4.4, respectively. </w:t>
            </w:r>
          </w:p>
        </w:tc>
      </w:tr>
    </w:tbl>
    <w:p w14:paraId="0D559443" w14:textId="77777777" w:rsidR="00A93D7D" w:rsidRDefault="00A93D7D" w:rsidP="00A93D7D"/>
    <w:p w14:paraId="27259107" w14:textId="77777777" w:rsidR="00A93D7D" w:rsidRDefault="00A93D7D" w:rsidP="00A93D7D">
      <w:pPr>
        <w:pStyle w:val="ListParagraph"/>
        <w:numPr>
          <w:ilvl w:val="2"/>
          <w:numId w:val="2"/>
        </w:numPr>
        <w:ind w:firstLineChars="0"/>
      </w:pPr>
      <w:r>
        <w:t>Option 3: Relaxation X dB is introduced to min EIRP at 50%-tile CDF.</w:t>
      </w:r>
    </w:p>
    <w:p w14:paraId="52829032" w14:textId="54979C7D" w:rsidR="00B63E93" w:rsidRDefault="00B63E93" w:rsidP="000D1E89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B63E93">
        <w:t xml:space="preserve">FFS for Beam lock in the </w:t>
      </w:r>
      <w:r w:rsidR="00203BEF">
        <w:t>core requirement</w:t>
      </w:r>
      <w:r>
        <w:t>.</w:t>
      </w:r>
    </w:p>
    <w:p w14:paraId="140EDFDD" w14:textId="29F5B737" w:rsidR="00292E0B" w:rsidRPr="00EE0433" w:rsidRDefault="002C348C" w:rsidP="000D1E89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EE0433">
        <w:t xml:space="preserve">FFS whether </w:t>
      </w:r>
      <w:r w:rsidR="00D72A6D" w:rsidRPr="00EE0433">
        <w:t>RAR reception-based BC test</w:t>
      </w:r>
      <w:r w:rsidR="00BE38BB" w:rsidRPr="00EE0433">
        <w:t xml:space="preserve"> is needed</w:t>
      </w:r>
      <w:r w:rsidR="00F37C1F" w:rsidRPr="00EE0433">
        <w:t>.</w:t>
      </w:r>
    </w:p>
    <w:p w14:paraId="67A6B631" w14:textId="77777777" w:rsidR="0086782F" w:rsidRPr="00611ACE" w:rsidRDefault="0086782F" w:rsidP="0086782F"/>
    <w:p w14:paraId="6B646B3C" w14:textId="77777777" w:rsidR="005D52D7" w:rsidRPr="006E29A8" w:rsidRDefault="005D52D7" w:rsidP="003A74A5">
      <w:pPr>
        <w:rPr>
          <w:b/>
          <w:strike/>
          <w:u w:val="single"/>
        </w:rPr>
      </w:pPr>
    </w:p>
    <w:p w14:paraId="2CDA5D6E" w14:textId="77777777" w:rsidR="003A74A5" w:rsidRPr="008732E8" w:rsidRDefault="003A74A5" w:rsidP="003A74A5">
      <w:pPr>
        <w:rPr>
          <w:b/>
          <w:u w:val="single"/>
        </w:rPr>
      </w:pPr>
      <w:r w:rsidRPr="008732E8">
        <w:rPr>
          <w:b/>
          <w:u w:val="single"/>
        </w:rPr>
        <w:t>Sub-topic 1-4 UE capability</w:t>
      </w:r>
    </w:p>
    <w:p w14:paraId="503F0579" w14:textId="77777777" w:rsidR="003A74A5" w:rsidRPr="008732E8" w:rsidRDefault="003A74A5" w:rsidP="003A74A5">
      <w:pPr>
        <w:pStyle w:val="ListParagraph"/>
        <w:numPr>
          <w:ilvl w:val="0"/>
          <w:numId w:val="2"/>
        </w:numPr>
        <w:overflowPunct/>
        <w:autoSpaceDE/>
        <w:ind w:left="426" w:firstLineChars="0"/>
        <w:textAlignment w:val="auto"/>
      </w:pPr>
      <w:r w:rsidRPr="008732E8">
        <w:t>Proposals</w:t>
      </w:r>
    </w:p>
    <w:p w14:paraId="1CC1DBDC" w14:textId="77777777" w:rsidR="003A74A5" w:rsidRPr="008732E8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8732E8">
        <w:t xml:space="preserve">Option 1: Only the UE support both </w:t>
      </w:r>
      <w:bookmarkStart w:id="1" w:name="_Hlk132994535"/>
      <w:r w:rsidRPr="008732E8">
        <w:t xml:space="preserve">beamCorrespondenceWithoutUL-BeamSweeping </w:t>
      </w:r>
      <w:bookmarkEnd w:id="1"/>
      <w:r w:rsidRPr="008732E8">
        <w:t>and beamCorrespondenceSSB-based-r16 is considered can support Rel-18 msg1 beam correspondence in RRC_INACTIVE and initial access. (Huawei, MediaTek, ZTE)</w:t>
      </w:r>
    </w:p>
    <w:p w14:paraId="541C45C9" w14:textId="77777777" w:rsidR="003A74A5" w:rsidRPr="008732E8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8732E8">
        <w:t>Option 2: The R-15 and forward release new UE supporting beamCorrespondenceWithoutUL-BeamSweeping can support msg1 beam correspondence. (Xiaomi)</w:t>
      </w:r>
    </w:p>
    <w:p w14:paraId="5BAE1911" w14:textId="77777777" w:rsidR="003A74A5" w:rsidRPr="008732E8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8732E8">
        <w:t>Option 3: The feature of supporting beam correspondence in initial access is only introduced for R18 onward UE. (vivo)</w:t>
      </w:r>
    </w:p>
    <w:p w14:paraId="41049457" w14:textId="77777777" w:rsidR="003A74A5" w:rsidRPr="008732E8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8732E8">
        <w:t>Option 4: RAN4 to further discuss if Rel-18 msg1 beam correspondence requirements are mandatory or optional. If it is mandatory for all UE regardless of UE capability, then it should not be release independent to previous releases. (Samsung)</w:t>
      </w:r>
    </w:p>
    <w:p w14:paraId="67BBAE69" w14:textId="74C642E1" w:rsidR="003A74A5" w:rsidRPr="008732E8" w:rsidRDefault="003A74A5" w:rsidP="003A74A5">
      <w:pPr>
        <w:pStyle w:val="ListParagraph"/>
        <w:numPr>
          <w:ilvl w:val="0"/>
          <w:numId w:val="2"/>
        </w:numPr>
        <w:overflowPunct/>
        <w:autoSpaceDE/>
        <w:ind w:left="426" w:firstLineChars="0"/>
        <w:textAlignment w:val="auto"/>
      </w:pPr>
      <w:r w:rsidRPr="008732E8">
        <w:t>WF</w:t>
      </w:r>
    </w:p>
    <w:p w14:paraId="20A930AD" w14:textId="28607615" w:rsidR="004E1F62" w:rsidRDefault="004135AD" w:rsidP="00373A06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>
        <w:t>A</w:t>
      </w:r>
      <w:r w:rsidR="00CC0D7B">
        <w:t>pply for Rel-18 onward UE</w:t>
      </w:r>
      <w:r w:rsidR="00373A06">
        <w:t xml:space="preserve">. </w:t>
      </w:r>
    </w:p>
    <w:p w14:paraId="192E60F5" w14:textId="30C2D551" w:rsidR="00373A06" w:rsidRDefault="001470AE" w:rsidP="00373A06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1470AE">
        <w:t xml:space="preserve">Optional or mandatory </w:t>
      </w:r>
      <w:r w:rsidR="004D0A6D">
        <w:t xml:space="preserve">is </w:t>
      </w:r>
      <w:r w:rsidRPr="001470AE">
        <w:t>FFS</w:t>
      </w:r>
    </w:p>
    <w:p w14:paraId="1651CFE6" w14:textId="4B186DE6" w:rsidR="00BA5535" w:rsidRPr="008732E8" w:rsidRDefault="00CC0D7B" w:rsidP="00BA5535">
      <w:pPr>
        <w:ind w:left="633"/>
      </w:pPr>
      <w:r w:rsidRPr="00373A06">
        <w:t>.</w:t>
      </w:r>
      <w:r>
        <w:t xml:space="preserve"> </w:t>
      </w:r>
    </w:p>
    <w:p w14:paraId="4652277C" w14:textId="77777777" w:rsidR="003A74A5" w:rsidRPr="00755983" w:rsidRDefault="003A74A5" w:rsidP="003A74A5">
      <w:pPr>
        <w:rPr>
          <w:b/>
          <w:u w:val="single"/>
        </w:rPr>
      </w:pPr>
      <w:r w:rsidRPr="00755983">
        <w:rPr>
          <w:b/>
          <w:u w:val="single"/>
        </w:rPr>
        <w:t>Sub-topic 1-5 UE side condition</w:t>
      </w:r>
    </w:p>
    <w:p w14:paraId="58C18CEC" w14:textId="77777777" w:rsidR="003A74A5" w:rsidRPr="00611ACE" w:rsidRDefault="003A74A5" w:rsidP="003A74A5">
      <w:pPr>
        <w:pStyle w:val="ListParagraph"/>
        <w:numPr>
          <w:ilvl w:val="0"/>
          <w:numId w:val="2"/>
        </w:numPr>
        <w:overflowPunct/>
        <w:autoSpaceDE/>
        <w:ind w:left="426" w:firstLineChars="0"/>
        <w:textAlignment w:val="auto"/>
      </w:pPr>
      <w:r w:rsidRPr="00611ACE">
        <w:t>Proposals</w:t>
      </w:r>
    </w:p>
    <w:p w14:paraId="14482183" w14:textId="77777777" w:rsidR="003A74A5" w:rsidRPr="00611ACE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611ACE">
        <w:t>Option 1: RAN4 shall also determine the side condition of SSB for the EIRP spherical coverage test of Msg. 1, to match the condition in the field. (Sony)</w:t>
      </w:r>
    </w:p>
    <w:p w14:paraId="2E3A6805" w14:textId="77777777" w:rsidR="003A74A5" w:rsidRPr="00611ACE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611ACE">
        <w:lastRenderedPageBreak/>
        <w:t>Option 2: The side condition for SSB based beam correspondence could be reused for spherical coverage requirements. (Huawei)</w:t>
      </w:r>
    </w:p>
    <w:p w14:paraId="11B561F5" w14:textId="77777777" w:rsidR="003A74A5" w:rsidRPr="00755983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755983">
        <w:t>Option 3: Rel-16 side condition of SSB can be reused for BC in IA, if it doesn’t need to relax EIS spherical coverage and SSB Ês/Iot in initial access compared to connected mode. (Xiaomi)</w:t>
      </w:r>
    </w:p>
    <w:p w14:paraId="767BBB2F" w14:textId="77777777" w:rsidR="003A74A5" w:rsidRPr="00755983" w:rsidRDefault="003A74A5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</w:pPr>
      <w:r w:rsidRPr="00755983">
        <w:t>Option 4: Different side conditions are applied based on the UE capability during the verification:</w:t>
      </w:r>
    </w:p>
    <w:p w14:paraId="03C8E959" w14:textId="77777777" w:rsidR="003A74A5" w:rsidRPr="00611ACE" w:rsidRDefault="003A74A5" w:rsidP="003A74A5">
      <w:pPr>
        <w:pStyle w:val="ListParagraph"/>
        <w:numPr>
          <w:ilvl w:val="2"/>
          <w:numId w:val="4"/>
        </w:numPr>
        <w:ind w:left="1701" w:firstLineChars="0"/>
        <w:rPr>
          <w:bCs/>
        </w:rPr>
      </w:pPr>
      <w:r w:rsidRPr="00611ACE">
        <w:rPr>
          <w:bCs/>
        </w:rPr>
        <w:t>For UE support “beamCorrespondenceWithoutUL-BeamSweeping and beamCorrespondenceSSB-based-r16”, SSB SNR≥ 6 dB can be reused.</w:t>
      </w:r>
    </w:p>
    <w:p w14:paraId="4DACA4C4" w14:textId="77777777" w:rsidR="003A74A5" w:rsidRPr="00611ACE" w:rsidRDefault="003A74A5" w:rsidP="003A74A5">
      <w:pPr>
        <w:pStyle w:val="ListParagraph"/>
        <w:numPr>
          <w:ilvl w:val="2"/>
          <w:numId w:val="4"/>
        </w:numPr>
        <w:ind w:left="1701" w:firstLineChars="0"/>
        <w:rPr>
          <w:bCs/>
        </w:rPr>
      </w:pPr>
      <w:r w:rsidRPr="00611ACE">
        <w:rPr>
          <w:bCs/>
        </w:rPr>
        <w:t>For UE doesn</w:t>
      </w:r>
      <w:r w:rsidRPr="00611ACE">
        <w:rPr>
          <w:rFonts w:eastAsia="Yu Mincho"/>
          <w:bCs/>
          <w:lang w:eastAsia="ja-JP"/>
        </w:rPr>
        <w:t>’</w:t>
      </w:r>
      <w:r w:rsidRPr="00611ACE">
        <w:rPr>
          <w:bCs/>
        </w:rPr>
        <w:t>t support “beamCorrespondenceWithoutUL-BeamSweeping and beamCorrespondenceSSB-based-r16”, SSB SNR should be adjusted to ≥ 13 dB (vivo)</w:t>
      </w:r>
    </w:p>
    <w:p w14:paraId="7339DE33" w14:textId="553D04E0" w:rsidR="003A74A5" w:rsidRPr="00617433" w:rsidRDefault="00091AF1" w:rsidP="003A74A5">
      <w:pPr>
        <w:pStyle w:val="ListParagraph"/>
        <w:numPr>
          <w:ilvl w:val="0"/>
          <w:numId w:val="2"/>
        </w:numPr>
        <w:overflowPunct/>
        <w:autoSpaceDE/>
        <w:ind w:left="426" w:firstLineChars="0"/>
        <w:textAlignment w:val="auto"/>
        <w:rPr>
          <w:highlight w:val="green"/>
        </w:rPr>
      </w:pPr>
      <w:r w:rsidRPr="00617433">
        <w:rPr>
          <w:highlight w:val="green"/>
        </w:rPr>
        <w:t>Agreement</w:t>
      </w:r>
    </w:p>
    <w:p w14:paraId="0E0E330E" w14:textId="08BF3BB5" w:rsidR="003A74A5" w:rsidRPr="00A905B3" w:rsidRDefault="00320E86" w:rsidP="003A74A5">
      <w:pPr>
        <w:pStyle w:val="ListParagraph"/>
        <w:numPr>
          <w:ilvl w:val="1"/>
          <w:numId w:val="2"/>
        </w:numPr>
        <w:overflowPunct/>
        <w:autoSpaceDE/>
        <w:ind w:left="993" w:firstLineChars="0"/>
        <w:textAlignment w:val="auto"/>
        <w:rPr>
          <w:highlight w:val="green"/>
        </w:rPr>
      </w:pPr>
      <w:r w:rsidRPr="00A905B3">
        <w:rPr>
          <w:highlight w:val="green"/>
        </w:rPr>
        <w:t xml:space="preserve"> </w:t>
      </w:r>
      <w:r w:rsidR="001D1934" w:rsidRPr="00A905B3">
        <w:rPr>
          <w:highlight w:val="green"/>
        </w:rPr>
        <w:t>the s</w:t>
      </w:r>
      <w:r w:rsidR="007C19DE" w:rsidRPr="00A905B3">
        <w:rPr>
          <w:highlight w:val="green"/>
        </w:rPr>
        <w:t xml:space="preserve">ide condition </w:t>
      </w:r>
      <w:r w:rsidR="00D7140C" w:rsidRPr="00A905B3">
        <w:rPr>
          <w:highlight w:val="green"/>
        </w:rPr>
        <w:t>in 38.101-2</w:t>
      </w:r>
      <w:r w:rsidR="00D1548D" w:rsidRPr="00A905B3">
        <w:rPr>
          <w:highlight w:val="green"/>
        </w:rPr>
        <w:t xml:space="preserve"> table 6.6.4.3.1-1</w:t>
      </w:r>
      <w:r w:rsidR="0082785C" w:rsidRPr="00A905B3">
        <w:rPr>
          <w:highlight w:val="green"/>
        </w:rPr>
        <w:t xml:space="preserve"> (Apple, Huawei, Vivo, Xiaomi, MediaTek, </w:t>
      </w:r>
      <w:r w:rsidR="006E664D" w:rsidRPr="00A905B3">
        <w:rPr>
          <w:highlight w:val="green"/>
        </w:rPr>
        <w:t>Nokia</w:t>
      </w:r>
      <w:r w:rsidR="00BF0D4B" w:rsidRPr="00A905B3">
        <w:rPr>
          <w:highlight w:val="green"/>
        </w:rPr>
        <w:t>, Samsung</w:t>
      </w:r>
      <w:r w:rsidR="0082785C" w:rsidRPr="00A905B3">
        <w:rPr>
          <w:highlight w:val="green"/>
        </w:rPr>
        <w:t>)</w:t>
      </w:r>
    </w:p>
    <w:p w14:paraId="706C97D2" w14:textId="77777777" w:rsidR="00A71633" w:rsidRPr="00A905B3" w:rsidRDefault="00A71633" w:rsidP="00A71633">
      <w:pPr>
        <w:pStyle w:val="TH"/>
        <w:numPr>
          <w:ilvl w:val="0"/>
          <w:numId w:val="2"/>
        </w:numPr>
        <w:rPr>
          <w:highlight w:val="green"/>
          <w:lang w:val="en-US"/>
        </w:rPr>
      </w:pPr>
      <w:r w:rsidRPr="00A905B3">
        <w:rPr>
          <w:highlight w:val="green"/>
          <w:lang w:val="en-US"/>
        </w:rPr>
        <w:t>Table 6.6.4.3.1-1: Conditions for SSB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A71633" w:rsidRPr="00A905B3" w14:paraId="31C1E00C" w14:textId="77777777" w:rsidTr="00073938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093932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  <w:r w:rsidRPr="00A905B3">
              <w:rPr>
                <w:highlight w:val="green"/>
              </w:rPr>
              <w:t>Angle of arrival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9E3E7D7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  <w:r w:rsidRPr="00A905B3">
              <w:rPr>
                <w:highlight w:val="green"/>
              </w:rPr>
              <w:t>NR operating bands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F12F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  <w:r w:rsidRPr="00A905B3">
              <w:rPr>
                <w:highlight w:val="green"/>
              </w:rPr>
              <w:t>Minimum SSB_RP</w:t>
            </w:r>
            <w:r w:rsidRPr="00A905B3">
              <w:rPr>
                <w:highlight w:val="green"/>
                <w:vertAlign w:val="superscript"/>
              </w:rPr>
              <w:t xml:space="preserve"> Note 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55E4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  <w:r w:rsidRPr="00A905B3">
              <w:rPr>
                <w:highlight w:val="green"/>
              </w:rPr>
              <w:t>SSB Ês/Iot</w:t>
            </w:r>
          </w:p>
        </w:tc>
      </w:tr>
      <w:tr w:rsidR="00A71633" w:rsidRPr="00A905B3" w14:paraId="7E5B41FB" w14:textId="77777777" w:rsidTr="00073938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5BD0C7D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951955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9D0E2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  <w:r w:rsidRPr="00A905B3">
              <w:rPr>
                <w:highlight w:val="green"/>
              </w:rPr>
              <w:t>dBm / SCS</w:t>
            </w:r>
            <w:r w:rsidRPr="00A905B3">
              <w:rPr>
                <w:highlight w:val="green"/>
                <w:vertAlign w:val="subscript"/>
              </w:rPr>
              <w:t>SSB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CF4371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  <w:r w:rsidRPr="00A905B3">
              <w:rPr>
                <w:highlight w:val="green"/>
              </w:rPr>
              <w:t>dB</w:t>
            </w:r>
          </w:p>
        </w:tc>
      </w:tr>
      <w:tr w:rsidR="00A71633" w:rsidRPr="00A905B3" w14:paraId="052925B8" w14:textId="77777777" w:rsidTr="00073938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FF24A9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E1F38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70672F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  <w:r w:rsidRPr="00A905B3">
              <w:rPr>
                <w:highlight w:val="green"/>
              </w:rPr>
              <w:t>SCS</w:t>
            </w:r>
            <w:r w:rsidRPr="00A905B3">
              <w:rPr>
                <w:highlight w:val="green"/>
                <w:vertAlign w:val="subscript"/>
              </w:rPr>
              <w:t>SSB</w:t>
            </w:r>
            <w:r w:rsidRPr="00A905B3">
              <w:rPr>
                <w:highlight w:val="green"/>
              </w:rPr>
              <w:t xml:space="preserve"> = 120 kHz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33469E" w14:textId="77777777" w:rsidR="00A71633" w:rsidRPr="00A905B3" w:rsidRDefault="00A71633" w:rsidP="00073938">
            <w:pPr>
              <w:pStyle w:val="TAH"/>
              <w:rPr>
                <w:highlight w:val="green"/>
              </w:rPr>
            </w:pPr>
          </w:p>
        </w:tc>
      </w:tr>
      <w:tr w:rsidR="00A71633" w:rsidRPr="00A905B3" w14:paraId="6C8D718D" w14:textId="77777777" w:rsidTr="00073938">
        <w:trPr>
          <w:trHeight w:val="187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98C350" w14:textId="77777777" w:rsidR="00A71633" w:rsidRPr="00A905B3" w:rsidRDefault="00A71633" w:rsidP="00073938">
            <w:pPr>
              <w:pStyle w:val="TAC"/>
              <w:rPr>
                <w:highlight w:val="green"/>
              </w:rPr>
            </w:pPr>
            <w:r w:rsidRPr="00A905B3">
              <w:rPr>
                <w:highlight w:val="green"/>
              </w:rPr>
              <w:t>All angles</w:t>
            </w:r>
            <w:r w:rsidRPr="00A905B3">
              <w:rPr>
                <w:b/>
                <w:highlight w:val="green"/>
                <w:vertAlign w:val="superscript"/>
              </w:rPr>
              <w:t xml:space="preserve"> Note 1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81C4" w14:textId="77777777" w:rsidR="00A71633" w:rsidRPr="00A905B3" w:rsidRDefault="00A71633" w:rsidP="00073938">
            <w:pPr>
              <w:pStyle w:val="TAC"/>
              <w:rPr>
                <w:rFonts w:eastAsia="Calibri"/>
                <w:highlight w:val="green"/>
              </w:rPr>
            </w:pPr>
            <w:r w:rsidRPr="00A905B3">
              <w:rPr>
                <w:rFonts w:eastAsia="Calibri"/>
                <w:highlight w:val="green"/>
              </w:rPr>
              <w:t>n257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34C4" w14:textId="77777777" w:rsidR="00A71633" w:rsidRPr="00A905B3" w:rsidRDefault="00A71633" w:rsidP="00073938">
            <w:pPr>
              <w:pStyle w:val="TAC"/>
              <w:rPr>
                <w:highlight w:val="green"/>
              </w:rPr>
            </w:pPr>
            <w:r w:rsidRPr="00A905B3">
              <w:rPr>
                <w:szCs w:val="18"/>
                <w:highlight w:val="green"/>
              </w:rPr>
              <w:t>-96.2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A900B9" w14:textId="77777777" w:rsidR="00A71633" w:rsidRPr="00A905B3" w:rsidRDefault="00A71633" w:rsidP="00073938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r w:rsidRPr="00A905B3">
              <w:rPr>
                <w:rFonts w:eastAsia="Yu Mincho"/>
                <w:highlight w:val="green"/>
                <w:lang w:eastAsia="ja-JP"/>
              </w:rPr>
              <w:t>≥6</w:t>
            </w:r>
          </w:p>
        </w:tc>
      </w:tr>
      <w:tr w:rsidR="00A71633" w:rsidRPr="00A905B3" w14:paraId="6B5523E0" w14:textId="77777777" w:rsidTr="00073938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4A1ED8" w14:textId="77777777" w:rsidR="00A71633" w:rsidRPr="00A905B3" w:rsidRDefault="00A71633" w:rsidP="00073938">
            <w:pPr>
              <w:pStyle w:val="TAC"/>
              <w:rPr>
                <w:highlight w:val="gree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F83E" w14:textId="77777777" w:rsidR="00A71633" w:rsidRPr="00A905B3" w:rsidRDefault="00A71633" w:rsidP="00073938">
            <w:pPr>
              <w:pStyle w:val="TAC"/>
              <w:rPr>
                <w:rFonts w:eastAsia="Calibri"/>
                <w:highlight w:val="green"/>
              </w:rPr>
            </w:pPr>
            <w:r w:rsidRPr="00A905B3">
              <w:rPr>
                <w:highlight w:val="green"/>
                <w:lang w:val="en-US"/>
              </w:rPr>
              <w:t>n258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5012" w14:textId="77777777" w:rsidR="00A71633" w:rsidRPr="00A905B3" w:rsidRDefault="00A71633" w:rsidP="00073938">
            <w:pPr>
              <w:pStyle w:val="TAC"/>
              <w:rPr>
                <w:highlight w:val="green"/>
              </w:rPr>
            </w:pPr>
            <w:r w:rsidRPr="00A905B3">
              <w:rPr>
                <w:szCs w:val="18"/>
                <w:highlight w:val="green"/>
              </w:rPr>
              <w:t>-96.2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018B99" w14:textId="77777777" w:rsidR="00A71633" w:rsidRPr="00A905B3" w:rsidRDefault="00A71633" w:rsidP="00073938">
            <w:pPr>
              <w:pStyle w:val="TAC"/>
              <w:rPr>
                <w:rFonts w:eastAsia="Yu Mincho"/>
                <w:highlight w:val="green"/>
                <w:lang w:eastAsia="ja-JP"/>
              </w:rPr>
            </w:pPr>
          </w:p>
        </w:tc>
      </w:tr>
      <w:tr w:rsidR="00A71633" w:rsidRPr="00A905B3" w14:paraId="47934B53" w14:textId="77777777" w:rsidTr="00073938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E4A87" w14:textId="77777777" w:rsidR="00A71633" w:rsidRPr="00A905B3" w:rsidRDefault="00A71633" w:rsidP="00073938">
            <w:pPr>
              <w:pStyle w:val="TAC"/>
              <w:rPr>
                <w:highlight w:val="gree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E427" w14:textId="77777777" w:rsidR="00A71633" w:rsidRPr="00A905B3" w:rsidRDefault="00A71633" w:rsidP="00073938">
            <w:pPr>
              <w:pStyle w:val="TAC"/>
              <w:rPr>
                <w:highlight w:val="green"/>
                <w:lang w:val="en-US"/>
              </w:rPr>
            </w:pPr>
            <w:r w:rsidRPr="00A905B3">
              <w:rPr>
                <w:highlight w:val="green"/>
                <w:lang w:val="en-US"/>
              </w:rPr>
              <w:t>n259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6E1B" w14:textId="77777777" w:rsidR="00A71633" w:rsidRPr="00A905B3" w:rsidRDefault="00A71633" w:rsidP="00073938">
            <w:pPr>
              <w:pStyle w:val="TAC"/>
              <w:rPr>
                <w:szCs w:val="18"/>
                <w:highlight w:val="green"/>
              </w:rPr>
            </w:pPr>
            <w:r w:rsidRPr="00A905B3">
              <w:rPr>
                <w:szCs w:val="18"/>
                <w:highlight w:val="green"/>
              </w:rPr>
              <w:t>-90.7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6AD5A8" w14:textId="77777777" w:rsidR="00A71633" w:rsidRPr="00A905B3" w:rsidRDefault="00A71633" w:rsidP="00073938">
            <w:pPr>
              <w:pStyle w:val="TAC"/>
              <w:rPr>
                <w:rFonts w:eastAsia="Yu Mincho"/>
                <w:highlight w:val="green"/>
                <w:lang w:eastAsia="ja-JP"/>
              </w:rPr>
            </w:pPr>
          </w:p>
        </w:tc>
      </w:tr>
      <w:tr w:rsidR="00A71633" w:rsidRPr="00A905B3" w14:paraId="597B4F19" w14:textId="77777777" w:rsidTr="00073938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8BD78F4" w14:textId="77777777" w:rsidR="00A71633" w:rsidRPr="00A905B3" w:rsidRDefault="00A71633" w:rsidP="00073938">
            <w:pPr>
              <w:pStyle w:val="TAC"/>
              <w:rPr>
                <w:highlight w:val="gree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25A0" w14:textId="77777777" w:rsidR="00A71633" w:rsidRPr="00A905B3" w:rsidRDefault="00A71633" w:rsidP="00073938">
            <w:pPr>
              <w:pStyle w:val="TAC"/>
              <w:rPr>
                <w:rFonts w:eastAsia="Calibri"/>
                <w:highlight w:val="green"/>
              </w:rPr>
            </w:pPr>
            <w:r w:rsidRPr="00A905B3">
              <w:rPr>
                <w:highlight w:val="green"/>
                <w:lang w:val="en-US"/>
              </w:rPr>
              <w:t>n260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1DB4" w14:textId="77777777" w:rsidR="00A71633" w:rsidRPr="00A905B3" w:rsidRDefault="00A71633" w:rsidP="00073938">
            <w:pPr>
              <w:pStyle w:val="TAC"/>
              <w:rPr>
                <w:highlight w:val="green"/>
              </w:rPr>
            </w:pPr>
            <w:r w:rsidRPr="00A905B3">
              <w:rPr>
                <w:szCs w:val="18"/>
                <w:highlight w:val="green"/>
              </w:rPr>
              <w:t>-91.9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764D2B" w14:textId="77777777" w:rsidR="00A71633" w:rsidRPr="00A905B3" w:rsidRDefault="00A71633" w:rsidP="00073938">
            <w:pPr>
              <w:pStyle w:val="TAC"/>
              <w:rPr>
                <w:rFonts w:eastAsia="Yu Mincho"/>
                <w:highlight w:val="green"/>
                <w:lang w:eastAsia="ja-JP"/>
              </w:rPr>
            </w:pPr>
          </w:p>
        </w:tc>
      </w:tr>
      <w:tr w:rsidR="00A71633" w:rsidRPr="00A905B3" w14:paraId="61AE1AF6" w14:textId="77777777" w:rsidTr="00073938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96622C" w14:textId="77777777" w:rsidR="00A71633" w:rsidRPr="00A905B3" w:rsidRDefault="00A71633" w:rsidP="00073938">
            <w:pPr>
              <w:pStyle w:val="TAC"/>
              <w:rPr>
                <w:highlight w:val="gree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2800" w14:textId="77777777" w:rsidR="00A71633" w:rsidRPr="00A905B3" w:rsidRDefault="00A71633" w:rsidP="00073938">
            <w:pPr>
              <w:pStyle w:val="TAC"/>
              <w:rPr>
                <w:highlight w:val="green"/>
                <w:lang w:val="en-US"/>
              </w:rPr>
            </w:pPr>
            <w:r w:rsidRPr="00A905B3">
              <w:rPr>
                <w:highlight w:val="green"/>
                <w:lang w:val="en-US"/>
              </w:rPr>
              <w:t>n261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3EB3" w14:textId="77777777" w:rsidR="00A71633" w:rsidRPr="00A905B3" w:rsidRDefault="00A71633" w:rsidP="00073938">
            <w:pPr>
              <w:pStyle w:val="TAC"/>
              <w:rPr>
                <w:highlight w:val="green"/>
              </w:rPr>
            </w:pPr>
            <w:r w:rsidRPr="00A905B3">
              <w:rPr>
                <w:szCs w:val="18"/>
                <w:highlight w:val="green"/>
              </w:rPr>
              <w:t>-96.2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D7A236E" w14:textId="77777777" w:rsidR="00A71633" w:rsidRPr="00A905B3" w:rsidRDefault="00A71633" w:rsidP="00073938">
            <w:pPr>
              <w:pStyle w:val="TAC"/>
              <w:rPr>
                <w:rFonts w:eastAsia="Yu Mincho"/>
                <w:highlight w:val="green"/>
                <w:lang w:eastAsia="ja-JP"/>
              </w:rPr>
            </w:pPr>
          </w:p>
        </w:tc>
      </w:tr>
      <w:tr w:rsidR="00A71633" w:rsidRPr="00A905B3" w14:paraId="2D4973C3" w14:textId="77777777" w:rsidTr="00073938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D2DB3" w14:textId="77777777" w:rsidR="00A71633" w:rsidRPr="00A905B3" w:rsidRDefault="00A71633" w:rsidP="00073938">
            <w:pPr>
              <w:pStyle w:val="TAC"/>
              <w:rPr>
                <w:highlight w:val="gree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202A" w14:textId="77777777" w:rsidR="00A71633" w:rsidRPr="00A905B3" w:rsidRDefault="00A71633" w:rsidP="00073938">
            <w:pPr>
              <w:pStyle w:val="TAC"/>
              <w:rPr>
                <w:highlight w:val="green"/>
                <w:lang w:val="en-US"/>
              </w:rPr>
            </w:pPr>
            <w:r w:rsidRPr="00A905B3">
              <w:rPr>
                <w:highlight w:val="green"/>
                <w:lang w:val="en-US"/>
              </w:rPr>
              <w:t>n262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DA13" w14:textId="77777777" w:rsidR="00A71633" w:rsidRPr="00A905B3" w:rsidRDefault="00A71633" w:rsidP="00073938">
            <w:pPr>
              <w:pStyle w:val="TAC"/>
              <w:rPr>
                <w:szCs w:val="18"/>
                <w:highlight w:val="green"/>
              </w:rPr>
            </w:pPr>
            <w:r w:rsidRPr="00A905B3">
              <w:rPr>
                <w:szCs w:val="18"/>
                <w:highlight w:val="green"/>
              </w:rPr>
              <w:t>-88.5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7FD9F" w14:textId="77777777" w:rsidR="00A71633" w:rsidRPr="00A905B3" w:rsidRDefault="00A71633" w:rsidP="00073938">
            <w:pPr>
              <w:pStyle w:val="TAC"/>
              <w:rPr>
                <w:rFonts w:eastAsia="Yu Mincho"/>
                <w:highlight w:val="green"/>
                <w:lang w:eastAsia="ja-JP"/>
              </w:rPr>
            </w:pPr>
          </w:p>
        </w:tc>
      </w:tr>
      <w:tr w:rsidR="00A71633" w:rsidRPr="00A905B3" w14:paraId="4A01F214" w14:textId="77777777" w:rsidTr="00073938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EABFC0" w14:textId="77777777" w:rsidR="00A71633" w:rsidRPr="00A905B3" w:rsidRDefault="00A71633" w:rsidP="00073938">
            <w:pPr>
              <w:pStyle w:val="TAC"/>
              <w:rPr>
                <w:highlight w:val="gree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26A1" w14:textId="77777777" w:rsidR="00A71633" w:rsidRPr="00A905B3" w:rsidRDefault="00A71633" w:rsidP="00073938">
            <w:pPr>
              <w:pStyle w:val="TAC"/>
              <w:rPr>
                <w:highlight w:val="green"/>
                <w:lang w:val="en-US"/>
              </w:rPr>
            </w:pPr>
            <w:r w:rsidRPr="00A905B3">
              <w:rPr>
                <w:highlight w:val="green"/>
                <w:lang w:val="en-US"/>
              </w:rPr>
              <w:t>n263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CE53" w14:textId="77777777" w:rsidR="00A71633" w:rsidRPr="00A905B3" w:rsidRDefault="00A71633" w:rsidP="00073938">
            <w:pPr>
              <w:pStyle w:val="TAC"/>
              <w:rPr>
                <w:szCs w:val="18"/>
                <w:highlight w:val="green"/>
              </w:rPr>
            </w:pPr>
            <w:r w:rsidRPr="00A905B3">
              <w:rPr>
                <w:szCs w:val="18"/>
                <w:highlight w:val="green"/>
              </w:rPr>
              <w:t>-88.0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905D8" w14:textId="77777777" w:rsidR="00A71633" w:rsidRPr="00A905B3" w:rsidRDefault="00A71633" w:rsidP="00073938">
            <w:pPr>
              <w:pStyle w:val="TAC"/>
              <w:rPr>
                <w:rFonts w:eastAsia="Yu Mincho"/>
                <w:highlight w:val="green"/>
                <w:lang w:eastAsia="ja-JP"/>
              </w:rPr>
            </w:pPr>
          </w:p>
        </w:tc>
      </w:tr>
      <w:tr w:rsidR="00A71633" w:rsidRPr="00C04A08" w14:paraId="41310349" w14:textId="77777777" w:rsidTr="00073938">
        <w:trPr>
          <w:trHeight w:val="187"/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D576" w14:textId="77777777" w:rsidR="00A71633" w:rsidRPr="00A905B3" w:rsidRDefault="00A71633" w:rsidP="00073938">
            <w:pPr>
              <w:pStyle w:val="TAN"/>
              <w:rPr>
                <w:highlight w:val="green"/>
                <w:lang w:val="en-US"/>
              </w:rPr>
            </w:pPr>
            <w:r w:rsidRPr="00A905B3">
              <w:rPr>
                <w:highlight w:val="green"/>
                <w:lang w:val="en-US"/>
              </w:rPr>
              <w:t>NOTE 1:</w:t>
            </w:r>
            <w:r w:rsidRPr="00A905B3">
              <w:rPr>
                <w:highlight w:val="green"/>
                <w:lang w:val="en-US"/>
              </w:rPr>
              <w:tab/>
              <w:t xml:space="preserve">For UEs that support multiple FR2 bands, the Minimum SSB_RP values for all angles are increased by </w:t>
            </w:r>
            <w:r w:rsidRPr="00A905B3">
              <w:rPr>
                <w:rFonts w:ascii="Symbol" w:hAnsi="Symbol"/>
                <w:szCs w:val="18"/>
                <w:highlight w:val="green"/>
              </w:rPr>
              <w:t></w:t>
            </w:r>
            <w:r w:rsidRPr="00A905B3">
              <w:rPr>
                <w:szCs w:val="18"/>
                <w:highlight w:val="green"/>
                <w:lang w:val="en-US"/>
              </w:rPr>
              <w:t>MB</w:t>
            </w:r>
            <w:r w:rsidRPr="00A905B3">
              <w:rPr>
                <w:szCs w:val="18"/>
                <w:highlight w:val="green"/>
                <w:vertAlign w:val="subscript"/>
                <w:lang w:val="en-US"/>
              </w:rPr>
              <w:t>S,n</w:t>
            </w:r>
            <w:r w:rsidRPr="00A905B3">
              <w:rPr>
                <w:iCs/>
                <w:highlight w:val="green"/>
                <w:lang w:val="en-US"/>
              </w:rPr>
              <w:t xml:space="preserve">, the </w:t>
            </w:r>
            <w:r w:rsidRPr="00A905B3">
              <w:rPr>
                <w:highlight w:val="green"/>
                <w:lang w:val="en-US"/>
              </w:rPr>
              <w:t>UE multi-band relaxation factor</w:t>
            </w:r>
            <w:r w:rsidRPr="00A905B3">
              <w:rPr>
                <w:iCs/>
                <w:highlight w:val="green"/>
                <w:lang w:val="en-US"/>
              </w:rPr>
              <w:t xml:space="preserve"> in dB specified in </w:t>
            </w:r>
            <w:r w:rsidRPr="00A905B3">
              <w:rPr>
                <w:highlight w:val="green"/>
                <w:lang w:val="en-US"/>
              </w:rPr>
              <w:t>clause 6.2.1.</w:t>
            </w:r>
          </w:p>
          <w:p w14:paraId="65F9F4CB" w14:textId="77777777" w:rsidR="00A71633" w:rsidRPr="000434A2" w:rsidRDefault="00A71633" w:rsidP="00073938">
            <w:pPr>
              <w:pStyle w:val="TAN"/>
              <w:rPr>
                <w:rFonts w:eastAsia="Yu Mincho"/>
                <w:lang w:val="en-US" w:eastAsia="ja-JP"/>
              </w:rPr>
            </w:pPr>
            <w:r w:rsidRPr="00A905B3">
              <w:rPr>
                <w:highlight w:val="green"/>
                <w:lang w:val="en-US"/>
              </w:rPr>
              <w:t>NOTE 2:</w:t>
            </w:r>
            <w:r w:rsidRPr="00A905B3">
              <w:rPr>
                <w:highlight w:val="green"/>
                <w:lang w:val="en-US"/>
              </w:rPr>
              <w:tab/>
              <w:t>Values specified at the radiated requirements reference point to give minimum SSB Ês/Iot, with no applied noise.</w:t>
            </w:r>
          </w:p>
        </w:tc>
      </w:tr>
    </w:tbl>
    <w:p w14:paraId="02D522C3" w14:textId="77777777" w:rsidR="00A71633" w:rsidRDefault="00A71633" w:rsidP="00F34724">
      <w:pPr>
        <w:pStyle w:val="ListParagraph"/>
        <w:overflowPunct/>
        <w:autoSpaceDE/>
        <w:ind w:left="993" w:firstLineChars="0" w:firstLine="0"/>
        <w:textAlignment w:val="auto"/>
      </w:pPr>
    </w:p>
    <w:p w14:paraId="62A7C41D" w14:textId="77777777" w:rsidR="007C462A" w:rsidRPr="00100718" w:rsidRDefault="007C462A" w:rsidP="00586286">
      <w:pPr>
        <w:rPr>
          <w:b/>
          <w:u w:val="single"/>
        </w:rPr>
      </w:pPr>
    </w:p>
    <w:p w14:paraId="587DEE17" w14:textId="77777777" w:rsidR="00D51466" w:rsidRDefault="00D51466" w:rsidP="00AE1B2F">
      <w:pPr>
        <w:spacing w:after="120"/>
        <w:rPr>
          <w:lang w:val="en-US" w:eastAsia="zh-CN"/>
        </w:rPr>
      </w:pPr>
    </w:p>
    <w:p w14:paraId="78E28BFA" w14:textId="77777777" w:rsidR="00B310DA" w:rsidRPr="00AE1B2F" w:rsidRDefault="00B310DA" w:rsidP="00AE1B2F">
      <w:pPr>
        <w:spacing w:after="120"/>
        <w:rPr>
          <w:lang w:val="en-US" w:eastAsia="zh-CN"/>
        </w:rPr>
      </w:pPr>
    </w:p>
    <w:sectPr w:rsidR="00B310DA" w:rsidRPr="00AE1B2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862DF" w14:textId="77777777" w:rsidR="008C0A7A" w:rsidRDefault="008C0A7A">
      <w:pPr>
        <w:spacing w:after="0"/>
      </w:pPr>
      <w:r>
        <w:separator/>
      </w:r>
    </w:p>
  </w:endnote>
  <w:endnote w:type="continuationSeparator" w:id="0">
    <w:p w14:paraId="6A473168" w14:textId="77777777" w:rsidR="008C0A7A" w:rsidRDefault="008C0A7A">
      <w:pPr>
        <w:spacing w:after="0"/>
      </w:pPr>
      <w:r>
        <w:continuationSeparator/>
      </w:r>
    </w:p>
  </w:endnote>
  <w:endnote w:type="continuationNotice" w:id="1">
    <w:p w14:paraId="3FD1313B" w14:textId="77777777" w:rsidR="008C0A7A" w:rsidRDefault="008C0A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E8EF1" w14:textId="77777777" w:rsidR="008C0A7A" w:rsidRDefault="008C0A7A">
      <w:pPr>
        <w:spacing w:after="0"/>
      </w:pPr>
      <w:r>
        <w:separator/>
      </w:r>
    </w:p>
  </w:footnote>
  <w:footnote w:type="continuationSeparator" w:id="0">
    <w:p w14:paraId="735AFA78" w14:textId="77777777" w:rsidR="008C0A7A" w:rsidRDefault="008C0A7A">
      <w:pPr>
        <w:spacing w:after="0"/>
      </w:pPr>
      <w:r>
        <w:continuationSeparator/>
      </w:r>
    </w:p>
  </w:footnote>
  <w:footnote w:type="continuationNotice" w:id="1">
    <w:p w14:paraId="50337977" w14:textId="77777777" w:rsidR="008C0A7A" w:rsidRDefault="008C0A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09B2"/>
    <w:multiLevelType w:val="multilevel"/>
    <w:tmpl w:val="03D409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C440968"/>
    <w:multiLevelType w:val="hybridMultilevel"/>
    <w:tmpl w:val="4978D0EA"/>
    <w:lvl w:ilvl="0" w:tplc="5E78890E">
      <w:start w:val="1"/>
      <w:numFmt w:val="bullet"/>
      <w:lvlText w:val=""/>
      <w:lvlJc w:val="left"/>
      <w:pPr>
        <w:ind w:left="1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3" w15:restartNumberingAfterBreak="0">
    <w:nsid w:val="35221A07"/>
    <w:multiLevelType w:val="multilevel"/>
    <w:tmpl w:val="35221A07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670792094">
    <w:abstractNumId w:val="4"/>
  </w:num>
  <w:num w:numId="2" w16cid:durableId="485822509">
    <w:abstractNumId w:val="5"/>
  </w:num>
  <w:num w:numId="3" w16cid:durableId="452090900">
    <w:abstractNumId w:val="3"/>
  </w:num>
  <w:num w:numId="4" w16cid:durableId="2005696249">
    <w:abstractNumId w:val="0"/>
  </w:num>
  <w:num w:numId="5" w16cid:durableId="698974011">
    <w:abstractNumId w:val="5"/>
  </w:num>
  <w:num w:numId="6" w16cid:durableId="883104878">
    <w:abstractNumId w:val="2"/>
  </w:num>
  <w:num w:numId="7" w16cid:durableId="559095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0NTa1tLQwMbWwMDRQ0lEKTi0uzszPAykwrAUAL0wcGiwAAAA="/>
  </w:docVars>
  <w:rsids>
    <w:rsidRoot w:val="00282213"/>
    <w:rsid w:val="00000265"/>
    <w:rsid w:val="000007F6"/>
    <w:rsid w:val="0000223C"/>
    <w:rsid w:val="00004165"/>
    <w:rsid w:val="000111D9"/>
    <w:rsid w:val="000113AA"/>
    <w:rsid w:val="00011E78"/>
    <w:rsid w:val="000134AE"/>
    <w:rsid w:val="00017027"/>
    <w:rsid w:val="00020492"/>
    <w:rsid w:val="00020C56"/>
    <w:rsid w:val="00026ACC"/>
    <w:rsid w:val="00027BB5"/>
    <w:rsid w:val="0003171D"/>
    <w:rsid w:val="00031C1D"/>
    <w:rsid w:val="0003399B"/>
    <w:rsid w:val="00033D0D"/>
    <w:rsid w:val="00035C50"/>
    <w:rsid w:val="00036285"/>
    <w:rsid w:val="000369F4"/>
    <w:rsid w:val="00042DA8"/>
    <w:rsid w:val="000430FF"/>
    <w:rsid w:val="000434A2"/>
    <w:rsid w:val="00044418"/>
    <w:rsid w:val="000457A1"/>
    <w:rsid w:val="000474F5"/>
    <w:rsid w:val="00050001"/>
    <w:rsid w:val="00052041"/>
    <w:rsid w:val="0005326A"/>
    <w:rsid w:val="000535DF"/>
    <w:rsid w:val="00053C84"/>
    <w:rsid w:val="00056D54"/>
    <w:rsid w:val="00057AFF"/>
    <w:rsid w:val="00061605"/>
    <w:rsid w:val="0006266D"/>
    <w:rsid w:val="0006278D"/>
    <w:rsid w:val="00063DCC"/>
    <w:rsid w:val="0006448F"/>
    <w:rsid w:val="00065506"/>
    <w:rsid w:val="00066474"/>
    <w:rsid w:val="00066DE6"/>
    <w:rsid w:val="00070B9C"/>
    <w:rsid w:val="0007382E"/>
    <w:rsid w:val="00073DDF"/>
    <w:rsid w:val="0007402F"/>
    <w:rsid w:val="0007544A"/>
    <w:rsid w:val="000766E1"/>
    <w:rsid w:val="00076B14"/>
    <w:rsid w:val="0007725B"/>
    <w:rsid w:val="00077FF6"/>
    <w:rsid w:val="00080D82"/>
    <w:rsid w:val="00081692"/>
    <w:rsid w:val="00082264"/>
    <w:rsid w:val="00082C46"/>
    <w:rsid w:val="00083B7C"/>
    <w:rsid w:val="00083CEC"/>
    <w:rsid w:val="00085A0E"/>
    <w:rsid w:val="00086071"/>
    <w:rsid w:val="00086646"/>
    <w:rsid w:val="00087037"/>
    <w:rsid w:val="00087548"/>
    <w:rsid w:val="000876B4"/>
    <w:rsid w:val="00090959"/>
    <w:rsid w:val="00090A46"/>
    <w:rsid w:val="00091AF1"/>
    <w:rsid w:val="000922CF"/>
    <w:rsid w:val="00092310"/>
    <w:rsid w:val="00093E7E"/>
    <w:rsid w:val="00094454"/>
    <w:rsid w:val="00096F31"/>
    <w:rsid w:val="000A03BA"/>
    <w:rsid w:val="000A08E1"/>
    <w:rsid w:val="000A1830"/>
    <w:rsid w:val="000A1B24"/>
    <w:rsid w:val="000A1E4A"/>
    <w:rsid w:val="000A225D"/>
    <w:rsid w:val="000A340B"/>
    <w:rsid w:val="000A4121"/>
    <w:rsid w:val="000A41B9"/>
    <w:rsid w:val="000A4AA3"/>
    <w:rsid w:val="000A550E"/>
    <w:rsid w:val="000A6390"/>
    <w:rsid w:val="000B0960"/>
    <w:rsid w:val="000B10D5"/>
    <w:rsid w:val="000B154E"/>
    <w:rsid w:val="000B1A55"/>
    <w:rsid w:val="000B20BB"/>
    <w:rsid w:val="000B2BD1"/>
    <w:rsid w:val="000B2EF6"/>
    <w:rsid w:val="000B2FA6"/>
    <w:rsid w:val="000B426F"/>
    <w:rsid w:val="000B4AA0"/>
    <w:rsid w:val="000B4AB1"/>
    <w:rsid w:val="000C1A1E"/>
    <w:rsid w:val="000C2553"/>
    <w:rsid w:val="000C38C3"/>
    <w:rsid w:val="000C4549"/>
    <w:rsid w:val="000C498C"/>
    <w:rsid w:val="000C5F9E"/>
    <w:rsid w:val="000C6F8D"/>
    <w:rsid w:val="000D09FD"/>
    <w:rsid w:val="000D1841"/>
    <w:rsid w:val="000D19DE"/>
    <w:rsid w:val="000D1E89"/>
    <w:rsid w:val="000D213C"/>
    <w:rsid w:val="000D2330"/>
    <w:rsid w:val="000D2AB0"/>
    <w:rsid w:val="000D44FB"/>
    <w:rsid w:val="000D574B"/>
    <w:rsid w:val="000D5B7C"/>
    <w:rsid w:val="000D6AF4"/>
    <w:rsid w:val="000D6CFC"/>
    <w:rsid w:val="000E0643"/>
    <w:rsid w:val="000E537B"/>
    <w:rsid w:val="000E5540"/>
    <w:rsid w:val="000E57D0"/>
    <w:rsid w:val="000E7858"/>
    <w:rsid w:val="000E7D9E"/>
    <w:rsid w:val="000F1701"/>
    <w:rsid w:val="000F1D5C"/>
    <w:rsid w:val="000F39CA"/>
    <w:rsid w:val="000F5139"/>
    <w:rsid w:val="000F585C"/>
    <w:rsid w:val="000F6EE4"/>
    <w:rsid w:val="000F70C2"/>
    <w:rsid w:val="000F7688"/>
    <w:rsid w:val="00100718"/>
    <w:rsid w:val="00101046"/>
    <w:rsid w:val="00102C9E"/>
    <w:rsid w:val="00102FEB"/>
    <w:rsid w:val="00106720"/>
    <w:rsid w:val="00107927"/>
    <w:rsid w:val="00110E26"/>
    <w:rsid w:val="00111321"/>
    <w:rsid w:val="001128E7"/>
    <w:rsid w:val="00112E3F"/>
    <w:rsid w:val="00112ED4"/>
    <w:rsid w:val="00113698"/>
    <w:rsid w:val="0011502E"/>
    <w:rsid w:val="00116532"/>
    <w:rsid w:val="00116BD5"/>
    <w:rsid w:val="00117BD6"/>
    <w:rsid w:val="00117FA6"/>
    <w:rsid w:val="001206C2"/>
    <w:rsid w:val="00121978"/>
    <w:rsid w:val="00123422"/>
    <w:rsid w:val="00124B6A"/>
    <w:rsid w:val="00124DBC"/>
    <w:rsid w:val="00124DD0"/>
    <w:rsid w:val="00126017"/>
    <w:rsid w:val="00126349"/>
    <w:rsid w:val="00130462"/>
    <w:rsid w:val="00136D4C"/>
    <w:rsid w:val="0013717F"/>
    <w:rsid w:val="00142538"/>
    <w:rsid w:val="00142BB9"/>
    <w:rsid w:val="00144F96"/>
    <w:rsid w:val="00145450"/>
    <w:rsid w:val="001470AE"/>
    <w:rsid w:val="00151EAC"/>
    <w:rsid w:val="00153528"/>
    <w:rsid w:val="00153D2F"/>
    <w:rsid w:val="00154E68"/>
    <w:rsid w:val="00155985"/>
    <w:rsid w:val="00155AA2"/>
    <w:rsid w:val="0015787E"/>
    <w:rsid w:val="00160C60"/>
    <w:rsid w:val="00160DDF"/>
    <w:rsid w:val="0016171D"/>
    <w:rsid w:val="00161751"/>
    <w:rsid w:val="00162548"/>
    <w:rsid w:val="00165915"/>
    <w:rsid w:val="00171754"/>
    <w:rsid w:val="00172183"/>
    <w:rsid w:val="001751AB"/>
    <w:rsid w:val="00175A3F"/>
    <w:rsid w:val="00180E09"/>
    <w:rsid w:val="00183A8E"/>
    <w:rsid w:val="00183BAA"/>
    <w:rsid w:val="00183D4C"/>
    <w:rsid w:val="00183F6D"/>
    <w:rsid w:val="001847D4"/>
    <w:rsid w:val="001851BC"/>
    <w:rsid w:val="0018670E"/>
    <w:rsid w:val="00186973"/>
    <w:rsid w:val="0019219A"/>
    <w:rsid w:val="00195077"/>
    <w:rsid w:val="00197E5B"/>
    <w:rsid w:val="001A033F"/>
    <w:rsid w:val="001A05C0"/>
    <w:rsid w:val="001A08AA"/>
    <w:rsid w:val="001A15ED"/>
    <w:rsid w:val="001A2C17"/>
    <w:rsid w:val="001A59CB"/>
    <w:rsid w:val="001A61E5"/>
    <w:rsid w:val="001A71E5"/>
    <w:rsid w:val="001A7891"/>
    <w:rsid w:val="001B157D"/>
    <w:rsid w:val="001B1E33"/>
    <w:rsid w:val="001B2570"/>
    <w:rsid w:val="001B2E1E"/>
    <w:rsid w:val="001B384C"/>
    <w:rsid w:val="001B3BF5"/>
    <w:rsid w:val="001B42B3"/>
    <w:rsid w:val="001B7991"/>
    <w:rsid w:val="001C0A17"/>
    <w:rsid w:val="001C1409"/>
    <w:rsid w:val="001C2AE6"/>
    <w:rsid w:val="001C4A89"/>
    <w:rsid w:val="001C6177"/>
    <w:rsid w:val="001D0363"/>
    <w:rsid w:val="001D12B4"/>
    <w:rsid w:val="001D1934"/>
    <w:rsid w:val="001D1B07"/>
    <w:rsid w:val="001D2B35"/>
    <w:rsid w:val="001D320B"/>
    <w:rsid w:val="001D3A0C"/>
    <w:rsid w:val="001D4165"/>
    <w:rsid w:val="001D73EB"/>
    <w:rsid w:val="001D7C9B"/>
    <w:rsid w:val="001D7D94"/>
    <w:rsid w:val="001E0A28"/>
    <w:rsid w:val="001E26C5"/>
    <w:rsid w:val="001E4218"/>
    <w:rsid w:val="001E421D"/>
    <w:rsid w:val="001E4CEC"/>
    <w:rsid w:val="001E6C4D"/>
    <w:rsid w:val="001F064C"/>
    <w:rsid w:val="001F0B20"/>
    <w:rsid w:val="001F0EA9"/>
    <w:rsid w:val="001F1100"/>
    <w:rsid w:val="001F4299"/>
    <w:rsid w:val="00200A62"/>
    <w:rsid w:val="00202EBE"/>
    <w:rsid w:val="00203740"/>
    <w:rsid w:val="00203BEF"/>
    <w:rsid w:val="00204DC9"/>
    <w:rsid w:val="00205611"/>
    <w:rsid w:val="0021178A"/>
    <w:rsid w:val="0021263B"/>
    <w:rsid w:val="00213150"/>
    <w:rsid w:val="002138EA"/>
    <w:rsid w:val="002139EA"/>
    <w:rsid w:val="00213F84"/>
    <w:rsid w:val="00214FBD"/>
    <w:rsid w:val="0021707E"/>
    <w:rsid w:val="00221D25"/>
    <w:rsid w:val="00221E08"/>
    <w:rsid w:val="00222897"/>
    <w:rsid w:val="00222B0C"/>
    <w:rsid w:val="00226263"/>
    <w:rsid w:val="0022768A"/>
    <w:rsid w:val="00227D05"/>
    <w:rsid w:val="00234ABE"/>
    <w:rsid w:val="00235394"/>
    <w:rsid w:val="00235577"/>
    <w:rsid w:val="002371B2"/>
    <w:rsid w:val="0023778D"/>
    <w:rsid w:val="00237D3C"/>
    <w:rsid w:val="00240E97"/>
    <w:rsid w:val="0024124D"/>
    <w:rsid w:val="0024146B"/>
    <w:rsid w:val="0024255E"/>
    <w:rsid w:val="002435CA"/>
    <w:rsid w:val="0024469F"/>
    <w:rsid w:val="00245533"/>
    <w:rsid w:val="0024634D"/>
    <w:rsid w:val="002467E3"/>
    <w:rsid w:val="00246DCC"/>
    <w:rsid w:val="00250B5B"/>
    <w:rsid w:val="00252DB8"/>
    <w:rsid w:val="002537BC"/>
    <w:rsid w:val="00255C58"/>
    <w:rsid w:val="002568C4"/>
    <w:rsid w:val="00256D2B"/>
    <w:rsid w:val="00260EC7"/>
    <w:rsid w:val="00261539"/>
    <w:rsid w:val="0026179F"/>
    <w:rsid w:val="0026267D"/>
    <w:rsid w:val="00262EFC"/>
    <w:rsid w:val="00262F7C"/>
    <w:rsid w:val="00263E84"/>
    <w:rsid w:val="002666AE"/>
    <w:rsid w:val="00274E1A"/>
    <w:rsid w:val="00274E25"/>
    <w:rsid w:val="002751BB"/>
    <w:rsid w:val="00276E96"/>
    <w:rsid w:val="002775B1"/>
    <w:rsid w:val="002775B9"/>
    <w:rsid w:val="002811C4"/>
    <w:rsid w:val="00281FD9"/>
    <w:rsid w:val="00282213"/>
    <w:rsid w:val="002825B2"/>
    <w:rsid w:val="00284016"/>
    <w:rsid w:val="00285493"/>
    <w:rsid w:val="002858BF"/>
    <w:rsid w:val="00286622"/>
    <w:rsid w:val="002870D2"/>
    <w:rsid w:val="002920D0"/>
    <w:rsid w:val="0029273F"/>
    <w:rsid w:val="00292E0B"/>
    <w:rsid w:val="0029351F"/>
    <w:rsid w:val="0029377C"/>
    <w:rsid w:val="002939AF"/>
    <w:rsid w:val="00294491"/>
    <w:rsid w:val="002944BB"/>
    <w:rsid w:val="00294BDE"/>
    <w:rsid w:val="00294FD4"/>
    <w:rsid w:val="00295D51"/>
    <w:rsid w:val="00296FC5"/>
    <w:rsid w:val="002A0CED"/>
    <w:rsid w:val="002A17C7"/>
    <w:rsid w:val="002A282D"/>
    <w:rsid w:val="002A4CD0"/>
    <w:rsid w:val="002A56E8"/>
    <w:rsid w:val="002A7DA6"/>
    <w:rsid w:val="002A7DEF"/>
    <w:rsid w:val="002B01F7"/>
    <w:rsid w:val="002B0641"/>
    <w:rsid w:val="002B3226"/>
    <w:rsid w:val="002B50CF"/>
    <w:rsid w:val="002B516C"/>
    <w:rsid w:val="002B5C52"/>
    <w:rsid w:val="002B5E1D"/>
    <w:rsid w:val="002B60C1"/>
    <w:rsid w:val="002B6E79"/>
    <w:rsid w:val="002C348C"/>
    <w:rsid w:val="002C3837"/>
    <w:rsid w:val="002C43D6"/>
    <w:rsid w:val="002C4B52"/>
    <w:rsid w:val="002C7B64"/>
    <w:rsid w:val="002D03E5"/>
    <w:rsid w:val="002D1453"/>
    <w:rsid w:val="002D2F4B"/>
    <w:rsid w:val="002D36EB"/>
    <w:rsid w:val="002D4F81"/>
    <w:rsid w:val="002D5D48"/>
    <w:rsid w:val="002D6BDF"/>
    <w:rsid w:val="002E0049"/>
    <w:rsid w:val="002E1628"/>
    <w:rsid w:val="002E2CE9"/>
    <w:rsid w:val="002E3BF7"/>
    <w:rsid w:val="002E3F82"/>
    <w:rsid w:val="002E403E"/>
    <w:rsid w:val="002E4A89"/>
    <w:rsid w:val="002E4C74"/>
    <w:rsid w:val="002F158C"/>
    <w:rsid w:val="002F1820"/>
    <w:rsid w:val="002F3FCC"/>
    <w:rsid w:val="002F4093"/>
    <w:rsid w:val="002F5636"/>
    <w:rsid w:val="002F5844"/>
    <w:rsid w:val="003022A5"/>
    <w:rsid w:val="00304B1D"/>
    <w:rsid w:val="00306386"/>
    <w:rsid w:val="00306A53"/>
    <w:rsid w:val="00307138"/>
    <w:rsid w:val="00307E51"/>
    <w:rsid w:val="00311181"/>
    <w:rsid w:val="003112D3"/>
    <w:rsid w:val="00311363"/>
    <w:rsid w:val="00312048"/>
    <w:rsid w:val="00313831"/>
    <w:rsid w:val="00313A99"/>
    <w:rsid w:val="003140CB"/>
    <w:rsid w:val="00314B97"/>
    <w:rsid w:val="00315867"/>
    <w:rsid w:val="00317111"/>
    <w:rsid w:val="003175F2"/>
    <w:rsid w:val="00320720"/>
    <w:rsid w:val="00320E86"/>
    <w:rsid w:val="00321150"/>
    <w:rsid w:val="003233E6"/>
    <w:rsid w:val="003260D7"/>
    <w:rsid w:val="00326466"/>
    <w:rsid w:val="00332FCC"/>
    <w:rsid w:val="003357E7"/>
    <w:rsid w:val="00336522"/>
    <w:rsid w:val="00336697"/>
    <w:rsid w:val="003407C3"/>
    <w:rsid w:val="003410FC"/>
    <w:rsid w:val="003418CB"/>
    <w:rsid w:val="00341977"/>
    <w:rsid w:val="0035011E"/>
    <w:rsid w:val="00351056"/>
    <w:rsid w:val="00352F41"/>
    <w:rsid w:val="00353FA0"/>
    <w:rsid w:val="00355873"/>
    <w:rsid w:val="0035660F"/>
    <w:rsid w:val="00357F41"/>
    <w:rsid w:val="00360F07"/>
    <w:rsid w:val="003617EA"/>
    <w:rsid w:val="003628B9"/>
    <w:rsid w:val="00362D8F"/>
    <w:rsid w:val="00364149"/>
    <w:rsid w:val="00364306"/>
    <w:rsid w:val="003650EF"/>
    <w:rsid w:val="00365339"/>
    <w:rsid w:val="003663C8"/>
    <w:rsid w:val="00367724"/>
    <w:rsid w:val="00367CA2"/>
    <w:rsid w:val="003710BA"/>
    <w:rsid w:val="00371F21"/>
    <w:rsid w:val="00373A06"/>
    <w:rsid w:val="00373E4E"/>
    <w:rsid w:val="003745F9"/>
    <w:rsid w:val="003770F6"/>
    <w:rsid w:val="003802DC"/>
    <w:rsid w:val="00380DAA"/>
    <w:rsid w:val="003812EC"/>
    <w:rsid w:val="00382735"/>
    <w:rsid w:val="00383E37"/>
    <w:rsid w:val="0038478C"/>
    <w:rsid w:val="0039019D"/>
    <w:rsid w:val="003918E4"/>
    <w:rsid w:val="00393042"/>
    <w:rsid w:val="00393F49"/>
    <w:rsid w:val="0039462A"/>
    <w:rsid w:val="00394AD5"/>
    <w:rsid w:val="003960B3"/>
    <w:rsid w:val="0039642D"/>
    <w:rsid w:val="003974F3"/>
    <w:rsid w:val="003A25B8"/>
    <w:rsid w:val="003A2E40"/>
    <w:rsid w:val="003A31FA"/>
    <w:rsid w:val="003A5D14"/>
    <w:rsid w:val="003A5D85"/>
    <w:rsid w:val="003A74A5"/>
    <w:rsid w:val="003B0158"/>
    <w:rsid w:val="003B033B"/>
    <w:rsid w:val="003B1E99"/>
    <w:rsid w:val="003B2302"/>
    <w:rsid w:val="003B2649"/>
    <w:rsid w:val="003B40B6"/>
    <w:rsid w:val="003B56DB"/>
    <w:rsid w:val="003B5858"/>
    <w:rsid w:val="003B5E37"/>
    <w:rsid w:val="003B6DED"/>
    <w:rsid w:val="003B755E"/>
    <w:rsid w:val="003C228E"/>
    <w:rsid w:val="003C518A"/>
    <w:rsid w:val="003C51E7"/>
    <w:rsid w:val="003C5E38"/>
    <w:rsid w:val="003C6893"/>
    <w:rsid w:val="003C6DE2"/>
    <w:rsid w:val="003D1EFD"/>
    <w:rsid w:val="003D28BF"/>
    <w:rsid w:val="003D402D"/>
    <w:rsid w:val="003D4215"/>
    <w:rsid w:val="003D4C47"/>
    <w:rsid w:val="003D5055"/>
    <w:rsid w:val="003D6CB3"/>
    <w:rsid w:val="003D7719"/>
    <w:rsid w:val="003E0E75"/>
    <w:rsid w:val="003E2CA0"/>
    <w:rsid w:val="003E3B55"/>
    <w:rsid w:val="003E40EE"/>
    <w:rsid w:val="003E6F1B"/>
    <w:rsid w:val="003E7C65"/>
    <w:rsid w:val="003E7D27"/>
    <w:rsid w:val="003E7F87"/>
    <w:rsid w:val="003F0B75"/>
    <w:rsid w:val="003F1C1B"/>
    <w:rsid w:val="003F3A2F"/>
    <w:rsid w:val="003F5ABC"/>
    <w:rsid w:val="003F63B5"/>
    <w:rsid w:val="004009B9"/>
    <w:rsid w:val="00401144"/>
    <w:rsid w:val="0040130B"/>
    <w:rsid w:val="004030D6"/>
    <w:rsid w:val="00403370"/>
    <w:rsid w:val="00404831"/>
    <w:rsid w:val="00407661"/>
    <w:rsid w:val="00410314"/>
    <w:rsid w:val="00412063"/>
    <w:rsid w:val="00412A2A"/>
    <w:rsid w:val="00412EB1"/>
    <w:rsid w:val="004135AD"/>
    <w:rsid w:val="00413A37"/>
    <w:rsid w:val="00413DDE"/>
    <w:rsid w:val="00414118"/>
    <w:rsid w:val="00414CDC"/>
    <w:rsid w:val="00416084"/>
    <w:rsid w:val="0042092F"/>
    <w:rsid w:val="00424F8C"/>
    <w:rsid w:val="00426275"/>
    <w:rsid w:val="004271BA"/>
    <w:rsid w:val="00430497"/>
    <w:rsid w:val="00430EA5"/>
    <w:rsid w:val="00434830"/>
    <w:rsid w:val="00434DC1"/>
    <w:rsid w:val="004350F4"/>
    <w:rsid w:val="00441168"/>
    <w:rsid w:val="004412A0"/>
    <w:rsid w:val="004412DE"/>
    <w:rsid w:val="00441DA9"/>
    <w:rsid w:val="00442337"/>
    <w:rsid w:val="0044420A"/>
    <w:rsid w:val="00446408"/>
    <w:rsid w:val="00446796"/>
    <w:rsid w:val="0044697D"/>
    <w:rsid w:val="0045093F"/>
    <w:rsid w:val="00450D84"/>
    <w:rsid w:val="00450F27"/>
    <w:rsid w:val="004510E5"/>
    <w:rsid w:val="00451CAF"/>
    <w:rsid w:val="004542C6"/>
    <w:rsid w:val="00455DF5"/>
    <w:rsid w:val="00456A75"/>
    <w:rsid w:val="00460CE5"/>
    <w:rsid w:val="00461051"/>
    <w:rsid w:val="004617AC"/>
    <w:rsid w:val="004619F2"/>
    <w:rsid w:val="00461E39"/>
    <w:rsid w:val="00462349"/>
    <w:rsid w:val="00462D3A"/>
    <w:rsid w:val="00463164"/>
    <w:rsid w:val="00463521"/>
    <w:rsid w:val="00463B60"/>
    <w:rsid w:val="00463CBD"/>
    <w:rsid w:val="0046783D"/>
    <w:rsid w:val="00467ED5"/>
    <w:rsid w:val="00471125"/>
    <w:rsid w:val="00472CCD"/>
    <w:rsid w:val="00472CF2"/>
    <w:rsid w:val="0047437A"/>
    <w:rsid w:val="00480E42"/>
    <w:rsid w:val="00482A23"/>
    <w:rsid w:val="004834BF"/>
    <w:rsid w:val="00484C5D"/>
    <w:rsid w:val="00485388"/>
    <w:rsid w:val="0048543E"/>
    <w:rsid w:val="00485A26"/>
    <w:rsid w:val="004868C1"/>
    <w:rsid w:val="0048750F"/>
    <w:rsid w:val="0048777E"/>
    <w:rsid w:val="004939B2"/>
    <w:rsid w:val="004A11DD"/>
    <w:rsid w:val="004A17E9"/>
    <w:rsid w:val="004A4625"/>
    <w:rsid w:val="004A495F"/>
    <w:rsid w:val="004A7544"/>
    <w:rsid w:val="004B0BB3"/>
    <w:rsid w:val="004B0D18"/>
    <w:rsid w:val="004B3E90"/>
    <w:rsid w:val="004B4D32"/>
    <w:rsid w:val="004B4F3D"/>
    <w:rsid w:val="004B6B0F"/>
    <w:rsid w:val="004C3586"/>
    <w:rsid w:val="004C3641"/>
    <w:rsid w:val="004C4031"/>
    <w:rsid w:val="004C54E5"/>
    <w:rsid w:val="004C6503"/>
    <w:rsid w:val="004C66F2"/>
    <w:rsid w:val="004C7DC8"/>
    <w:rsid w:val="004D0A6D"/>
    <w:rsid w:val="004D0B2D"/>
    <w:rsid w:val="004D21B0"/>
    <w:rsid w:val="004D6452"/>
    <w:rsid w:val="004D737D"/>
    <w:rsid w:val="004E18BB"/>
    <w:rsid w:val="004E1F62"/>
    <w:rsid w:val="004E2659"/>
    <w:rsid w:val="004E2E26"/>
    <w:rsid w:val="004E39EE"/>
    <w:rsid w:val="004E475C"/>
    <w:rsid w:val="004E56E0"/>
    <w:rsid w:val="004E67E8"/>
    <w:rsid w:val="004E7329"/>
    <w:rsid w:val="004F2CB0"/>
    <w:rsid w:val="004F5CE4"/>
    <w:rsid w:val="005017F7"/>
    <w:rsid w:val="00501BD4"/>
    <w:rsid w:val="00501FA7"/>
    <w:rsid w:val="005034DC"/>
    <w:rsid w:val="00505BFA"/>
    <w:rsid w:val="00506E25"/>
    <w:rsid w:val="005071B4"/>
    <w:rsid w:val="00507687"/>
    <w:rsid w:val="005117A9"/>
    <w:rsid w:val="00511F57"/>
    <w:rsid w:val="00512D8C"/>
    <w:rsid w:val="00514D21"/>
    <w:rsid w:val="00515CBE"/>
    <w:rsid w:val="00515E2B"/>
    <w:rsid w:val="00517194"/>
    <w:rsid w:val="00522A7E"/>
    <w:rsid w:val="00522F20"/>
    <w:rsid w:val="005308DB"/>
    <w:rsid w:val="00530A2E"/>
    <w:rsid w:val="00530FBE"/>
    <w:rsid w:val="00533159"/>
    <w:rsid w:val="005332D3"/>
    <w:rsid w:val="005339DB"/>
    <w:rsid w:val="00534C89"/>
    <w:rsid w:val="00534C8E"/>
    <w:rsid w:val="00541573"/>
    <w:rsid w:val="0054195F"/>
    <w:rsid w:val="0054348A"/>
    <w:rsid w:val="00545BFD"/>
    <w:rsid w:val="00545E1A"/>
    <w:rsid w:val="00546296"/>
    <w:rsid w:val="00546A3C"/>
    <w:rsid w:val="00552213"/>
    <w:rsid w:val="0055678A"/>
    <w:rsid w:val="00557579"/>
    <w:rsid w:val="00557F06"/>
    <w:rsid w:val="005615E9"/>
    <w:rsid w:val="00562742"/>
    <w:rsid w:val="00564493"/>
    <w:rsid w:val="00564665"/>
    <w:rsid w:val="00571777"/>
    <w:rsid w:val="00572451"/>
    <w:rsid w:val="00574A1C"/>
    <w:rsid w:val="005774EE"/>
    <w:rsid w:val="00577601"/>
    <w:rsid w:val="00580FF5"/>
    <w:rsid w:val="00581466"/>
    <w:rsid w:val="0058519C"/>
    <w:rsid w:val="00586286"/>
    <w:rsid w:val="00590A18"/>
    <w:rsid w:val="0059149A"/>
    <w:rsid w:val="00592D2C"/>
    <w:rsid w:val="00593758"/>
    <w:rsid w:val="00593D91"/>
    <w:rsid w:val="0059454C"/>
    <w:rsid w:val="00594C10"/>
    <w:rsid w:val="005956EE"/>
    <w:rsid w:val="00596A6E"/>
    <w:rsid w:val="005A083E"/>
    <w:rsid w:val="005A3C69"/>
    <w:rsid w:val="005A49E7"/>
    <w:rsid w:val="005A61B4"/>
    <w:rsid w:val="005A7085"/>
    <w:rsid w:val="005B25F1"/>
    <w:rsid w:val="005B2963"/>
    <w:rsid w:val="005B41AA"/>
    <w:rsid w:val="005B4802"/>
    <w:rsid w:val="005B5B3C"/>
    <w:rsid w:val="005C1EA6"/>
    <w:rsid w:val="005C4205"/>
    <w:rsid w:val="005C671C"/>
    <w:rsid w:val="005C75F0"/>
    <w:rsid w:val="005D0B31"/>
    <w:rsid w:val="005D0B99"/>
    <w:rsid w:val="005D0F24"/>
    <w:rsid w:val="005D14D8"/>
    <w:rsid w:val="005D308E"/>
    <w:rsid w:val="005D3A48"/>
    <w:rsid w:val="005D3BEA"/>
    <w:rsid w:val="005D52D7"/>
    <w:rsid w:val="005D5C12"/>
    <w:rsid w:val="005D66A3"/>
    <w:rsid w:val="005D7AF8"/>
    <w:rsid w:val="005E17BF"/>
    <w:rsid w:val="005E211E"/>
    <w:rsid w:val="005E366A"/>
    <w:rsid w:val="005E4FD7"/>
    <w:rsid w:val="005E6D92"/>
    <w:rsid w:val="005E6F76"/>
    <w:rsid w:val="005E74DF"/>
    <w:rsid w:val="005F0F7D"/>
    <w:rsid w:val="005F2145"/>
    <w:rsid w:val="005F5540"/>
    <w:rsid w:val="005F560F"/>
    <w:rsid w:val="005F6714"/>
    <w:rsid w:val="006016E1"/>
    <w:rsid w:val="00602D27"/>
    <w:rsid w:val="006048CE"/>
    <w:rsid w:val="00607A62"/>
    <w:rsid w:val="006144A1"/>
    <w:rsid w:val="00614A20"/>
    <w:rsid w:val="006154BF"/>
    <w:rsid w:val="00615EBB"/>
    <w:rsid w:val="00616096"/>
    <w:rsid w:val="006160A2"/>
    <w:rsid w:val="00617433"/>
    <w:rsid w:val="0062045B"/>
    <w:rsid w:val="006214B9"/>
    <w:rsid w:val="00624297"/>
    <w:rsid w:val="006247C7"/>
    <w:rsid w:val="00624A89"/>
    <w:rsid w:val="00627025"/>
    <w:rsid w:val="006302AA"/>
    <w:rsid w:val="00630343"/>
    <w:rsid w:val="006319D6"/>
    <w:rsid w:val="0063216D"/>
    <w:rsid w:val="006330A9"/>
    <w:rsid w:val="006338C3"/>
    <w:rsid w:val="00633BF4"/>
    <w:rsid w:val="0063460D"/>
    <w:rsid w:val="006363BD"/>
    <w:rsid w:val="00636B6D"/>
    <w:rsid w:val="00637D7A"/>
    <w:rsid w:val="006412DC"/>
    <w:rsid w:val="006413E1"/>
    <w:rsid w:val="006418C7"/>
    <w:rsid w:val="00642AD3"/>
    <w:rsid w:val="00642B18"/>
    <w:rsid w:val="00642BC6"/>
    <w:rsid w:val="00644711"/>
    <w:rsid w:val="00644790"/>
    <w:rsid w:val="00644F71"/>
    <w:rsid w:val="006451CC"/>
    <w:rsid w:val="006501AF"/>
    <w:rsid w:val="00650DDE"/>
    <w:rsid w:val="00651EF4"/>
    <w:rsid w:val="00653090"/>
    <w:rsid w:val="00653BCF"/>
    <w:rsid w:val="0065505B"/>
    <w:rsid w:val="00655848"/>
    <w:rsid w:val="00657578"/>
    <w:rsid w:val="006578EE"/>
    <w:rsid w:val="006579F9"/>
    <w:rsid w:val="00657BFF"/>
    <w:rsid w:val="00664199"/>
    <w:rsid w:val="00664B21"/>
    <w:rsid w:val="0066503C"/>
    <w:rsid w:val="006654CE"/>
    <w:rsid w:val="00665B01"/>
    <w:rsid w:val="006670AC"/>
    <w:rsid w:val="00667E04"/>
    <w:rsid w:val="00672307"/>
    <w:rsid w:val="00673047"/>
    <w:rsid w:val="00676A2C"/>
    <w:rsid w:val="00676A83"/>
    <w:rsid w:val="006808C6"/>
    <w:rsid w:val="00681965"/>
    <w:rsid w:val="00682668"/>
    <w:rsid w:val="00683407"/>
    <w:rsid w:val="00683DCA"/>
    <w:rsid w:val="00685FC4"/>
    <w:rsid w:val="0068698F"/>
    <w:rsid w:val="00692A68"/>
    <w:rsid w:val="0069325A"/>
    <w:rsid w:val="00694D3F"/>
    <w:rsid w:val="00695D85"/>
    <w:rsid w:val="00696B51"/>
    <w:rsid w:val="00697BED"/>
    <w:rsid w:val="006A0400"/>
    <w:rsid w:val="006A0687"/>
    <w:rsid w:val="006A2E21"/>
    <w:rsid w:val="006A2E51"/>
    <w:rsid w:val="006A30A2"/>
    <w:rsid w:val="006A6D23"/>
    <w:rsid w:val="006B1F18"/>
    <w:rsid w:val="006B25DE"/>
    <w:rsid w:val="006B2E14"/>
    <w:rsid w:val="006B5C66"/>
    <w:rsid w:val="006C03DC"/>
    <w:rsid w:val="006C1C3B"/>
    <w:rsid w:val="006C2E61"/>
    <w:rsid w:val="006C4822"/>
    <w:rsid w:val="006C4E43"/>
    <w:rsid w:val="006C643E"/>
    <w:rsid w:val="006D1733"/>
    <w:rsid w:val="006D2932"/>
    <w:rsid w:val="006D2C7A"/>
    <w:rsid w:val="006D3671"/>
    <w:rsid w:val="006D4176"/>
    <w:rsid w:val="006D4B9B"/>
    <w:rsid w:val="006E0A73"/>
    <w:rsid w:val="006E0FEE"/>
    <w:rsid w:val="006E12ED"/>
    <w:rsid w:val="006E29A8"/>
    <w:rsid w:val="006E664D"/>
    <w:rsid w:val="006E6C11"/>
    <w:rsid w:val="006E706A"/>
    <w:rsid w:val="006F12CD"/>
    <w:rsid w:val="006F3041"/>
    <w:rsid w:val="006F547C"/>
    <w:rsid w:val="006F67D4"/>
    <w:rsid w:val="006F6DA9"/>
    <w:rsid w:val="006F7C0C"/>
    <w:rsid w:val="00700755"/>
    <w:rsid w:val="0070395B"/>
    <w:rsid w:val="00704007"/>
    <w:rsid w:val="00705A7A"/>
    <w:rsid w:val="0070646B"/>
    <w:rsid w:val="007078C9"/>
    <w:rsid w:val="00707FBD"/>
    <w:rsid w:val="00711B5F"/>
    <w:rsid w:val="0071283D"/>
    <w:rsid w:val="007130A2"/>
    <w:rsid w:val="00715463"/>
    <w:rsid w:val="00716127"/>
    <w:rsid w:val="0072134C"/>
    <w:rsid w:val="00722737"/>
    <w:rsid w:val="00725AA9"/>
    <w:rsid w:val="00730655"/>
    <w:rsid w:val="00730AD8"/>
    <w:rsid w:val="0073188A"/>
    <w:rsid w:val="00731D77"/>
    <w:rsid w:val="00732360"/>
    <w:rsid w:val="007325BB"/>
    <w:rsid w:val="0073390A"/>
    <w:rsid w:val="00734E64"/>
    <w:rsid w:val="00735A9D"/>
    <w:rsid w:val="00736B37"/>
    <w:rsid w:val="00736BBE"/>
    <w:rsid w:val="00740A35"/>
    <w:rsid w:val="0074254C"/>
    <w:rsid w:val="00742611"/>
    <w:rsid w:val="0075018E"/>
    <w:rsid w:val="007511A9"/>
    <w:rsid w:val="007520B4"/>
    <w:rsid w:val="00753885"/>
    <w:rsid w:val="00754A1D"/>
    <w:rsid w:val="00756465"/>
    <w:rsid w:val="00756A0F"/>
    <w:rsid w:val="0076169D"/>
    <w:rsid w:val="0076295F"/>
    <w:rsid w:val="007632A6"/>
    <w:rsid w:val="007655D5"/>
    <w:rsid w:val="00770324"/>
    <w:rsid w:val="0077502B"/>
    <w:rsid w:val="007763C1"/>
    <w:rsid w:val="00777E82"/>
    <w:rsid w:val="00780C95"/>
    <w:rsid w:val="00780D4A"/>
    <w:rsid w:val="00781359"/>
    <w:rsid w:val="00782438"/>
    <w:rsid w:val="00786921"/>
    <w:rsid w:val="007936D7"/>
    <w:rsid w:val="007942D9"/>
    <w:rsid w:val="00795456"/>
    <w:rsid w:val="00795E77"/>
    <w:rsid w:val="00796071"/>
    <w:rsid w:val="007A0745"/>
    <w:rsid w:val="007A1EAA"/>
    <w:rsid w:val="007A2448"/>
    <w:rsid w:val="007A3F9A"/>
    <w:rsid w:val="007A5493"/>
    <w:rsid w:val="007A6B49"/>
    <w:rsid w:val="007A6EB9"/>
    <w:rsid w:val="007A7689"/>
    <w:rsid w:val="007A79FD"/>
    <w:rsid w:val="007B0B9D"/>
    <w:rsid w:val="007B26E3"/>
    <w:rsid w:val="007B4882"/>
    <w:rsid w:val="007B5A43"/>
    <w:rsid w:val="007B709B"/>
    <w:rsid w:val="007B7B87"/>
    <w:rsid w:val="007C018E"/>
    <w:rsid w:val="007C1343"/>
    <w:rsid w:val="007C19DE"/>
    <w:rsid w:val="007C26B0"/>
    <w:rsid w:val="007C3ABC"/>
    <w:rsid w:val="007C462A"/>
    <w:rsid w:val="007C5B98"/>
    <w:rsid w:val="007C5EF1"/>
    <w:rsid w:val="007C69CD"/>
    <w:rsid w:val="007C7BF5"/>
    <w:rsid w:val="007D09DE"/>
    <w:rsid w:val="007D19B7"/>
    <w:rsid w:val="007D2412"/>
    <w:rsid w:val="007D75E5"/>
    <w:rsid w:val="007D773E"/>
    <w:rsid w:val="007E066E"/>
    <w:rsid w:val="007E09E1"/>
    <w:rsid w:val="007E1356"/>
    <w:rsid w:val="007E13A9"/>
    <w:rsid w:val="007E20FC"/>
    <w:rsid w:val="007E5C21"/>
    <w:rsid w:val="007E7062"/>
    <w:rsid w:val="007F0E1E"/>
    <w:rsid w:val="007F105A"/>
    <w:rsid w:val="007F29A7"/>
    <w:rsid w:val="007F3219"/>
    <w:rsid w:val="007F46EE"/>
    <w:rsid w:val="007F5575"/>
    <w:rsid w:val="008004B4"/>
    <w:rsid w:val="00800B98"/>
    <w:rsid w:val="008012FC"/>
    <w:rsid w:val="00802619"/>
    <w:rsid w:val="00805BE8"/>
    <w:rsid w:val="00812E94"/>
    <w:rsid w:val="0081476F"/>
    <w:rsid w:val="00816078"/>
    <w:rsid w:val="008177E3"/>
    <w:rsid w:val="00823AA9"/>
    <w:rsid w:val="008255B9"/>
    <w:rsid w:val="00825CD8"/>
    <w:rsid w:val="00827324"/>
    <w:rsid w:val="0082785C"/>
    <w:rsid w:val="00830AF2"/>
    <w:rsid w:val="00830C1B"/>
    <w:rsid w:val="008335A9"/>
    <w:rsid w:val="008349B5"/>
    <w:rsid w:val="00834F41"/>
    <w:rsid w:val="008355EA"/>
    <w:rsid w:val="00837458"/>
    <w:rsid w:val="00837AAE"/>
    <w:rsid w:val="00840EF0"/>
    <w:rsid w:val="0084237A"/>
    <w:rsid w:val="008429AD"/>
    <w:rsid w:val="008429DB"/>
    <w:rsid w:val="0084362B"/>
    <w:rsid w:val="008472DB"/>
    <w:rsid w:val="008474C6"/>
    <w:rsid w:val="00850926"/>
    <w:rsid w:val="00850C75"/>
    <w:rsid w:val="00850E39"/>
    <w:rsid w:val="00853A78"/>
    <w:rsid w:val="00854233"/>
    <w:rsid w:val="0085477A"/>
    <w:rsid w:val="00855107"/>
    <w:rsid w:val="00855173"/>
    <w:rsid w:val="008557D9"/>
    <w:rsid w:val="00855BF7"/>
    <w:rsid w:val="00856214"/>
    <w:rsid w:val="00856613"/>
    <w:rsid w:val="008568BD"/>
    <w:rsid w:val="00857AD9"/>
    <w:rsid w:val="00860902"/>
    <w:rsid w:val="00861145"/>
    <w:rsid w:val="008617BC"/>
    <w:rsid w:val="00861E3F"/>
    <w:rsid w:val="00862089"/>
    <w:rsid w:val="00863054"/>
    <w:rsid w:val="00865F8A"/>
    <w:rsid w:val="008666E5"/>
    <w:rsid w:val="00866D5B"/>
    <w:rsid w:val="00866FF5"/>
    <w:rsid w:val="0086782F"/>
    <w:rsid w:val="00867C87"/>
    <w:rsid w:val="00867C98"/>
    <w:rsid w:val="00872753"/>
    <w:rsid w:val="00872BBB"/>
    <w:rsid w:val="008730EC"/>
    <w:rsid w:val="008732E8"/>
    <w:rsid w:val="0087332D"/>
    <w:rsid w:val="00873E1F"/>
    <w:rsid w:val="008740D2"/>
    <w:rsid w:val="00874C16"/>
    <w:rsid w:val="0088045B"/>
    <w:rsid w:val="00881B8D"/>
    <w:rsid w:val="00883071"/>
    <w:rsid w:val="00884B02"/>
    <w:rsid w:val="00885471"/>
    <w:rsid w:val="008856D3"/>
    <w:rsid w:val="00885713"/>
    <w:rsid w:val="00886D1F"/>
    <w:rsid w:val="008874DE"/>
    <w:rsid w:val="00891EE1"/>
    <w:rsid w:val="00893365"/>
    <w:rsid w:val="00893987"/>
    <w:rsid w:val="00893DE2"/>
    <w:rsid w:val="008954D0"/>
    <w:rsid w:val="0089629E"/>
    <w:rsid w:val="008963EF"/>
    <w:rsid w:val="0089688E"/>
    <w:rsid w:val="008A1FBE"/>
    <w:rsid w:val="008A20EC"/>
    <w:rsid w:val="008A26E3"/>
    <w:rsid w:val="008A4D69"/>
    <w:rsid w:val="008A7154"/>
    <w:rsid w:val="008B3194"/>
    <w:rsid w:val="008B59A0"/>
    <w:rsid w:val="008B5AE7"/>
    <w:rsid w:val="008B73FF"/>
    <w:rsid w:val="008C0558"/>
    <w:rsid w:val="008C0A7A"/>
    <w:rsid w:val="008C60E9"/>
    <w:rsid w:val="008C6CE9"/>
    <w:rsid w:val="008D0DDE"/>
    <w:rsid w:val="008D1832"/>
    <w:rsid w:val="008D1B7C"/>
    <w:rsid w:val="008D21EA"/>
    <w:rsid w:val="008D5733"/>
    <w:rsid w:val="008D6657"/>
    <w:rsid w:val="008D7120"/>
    <w:rsid w:val="008E13E1"/>
    <w:rsid w:val="008E1F60"/>
    <w:rsid w:val="008E307E"/>
    <w:rsid w:val="008E36C4"/>
    <w:rsid w:val="008F4DD1"/>
    <w:rsid w:val="008F6056"/>
    <w:rsid w:val="0090178A"/>
    <w:rsid w:val="009025EB"/>
    <w:rsid w:val="00902C07"/>
    <w:rsid w:val="00903E97"/>
    <w:rsid w:val="00905804"/>
    <w:rsid w:val="009101E2"/>
    <w:rsid w:val="00913D55"/>
    <w:rsid w:val="00914579"/>
    <w:rsid w:val="00915A47"/>
    <w:rsid w:val="00915D73"/>
    <w:rsid w:val="00916077"/>
    <w:rsid w:val="009170A2"/>
    <w:rsid w:val="00917A0A"/>
    <w:rsid w:val="009208A6"/>
    <w:rsid w:val="00923AA9"/>
    <w:rsid w:val="00924514"/>
    <w:rsid w:val="00925B16"/>
    <w:rsid w:val="00927316"/>
    <w:rsid w:val="0093133D"/>
    <w:rsid w:val="0093276D"/>
    <w:rsid w:val="00933D12"/>
    <w:rsid w:val="00935FF4"/>
    <w:rsid w:val="00937065"/>
    <w:rsid w:val="009400CD"/>
    <w:rsid w:val="00940285"/>
    <w:rsid w:val="009415B0"/>
    <w:rsid w:val="00941D6F"/>
    <w:rsid w:val="00943DCB"/>
    <w:rsid w:val="00947A72"/>
    <w:rsid w:val="00947E7E"/>
    <w:rsid w:val="00950A44"/>
    <w:rsid w:val="0095139A"/>
    <w:rsid w:val="00953DEC"/>
    <w:rsid w:val="00953E16"/>
    <w:rsid w:val="009542AC"/>
    <w:rsid w:val="00954466"/>
    <w:rsid w:val="00957F2F"/>
    <w:rsid w:val="00961BB2"/>
    <w:rsid w:val="00962108"/>
    <w:rsid w:val="009638D6"/>
    <w:rsid w:val="009649A9"/>
    <w:rsid w:val="00965827"/>
    <w:rsid w:val="00965926"/>
    <w:rsid w:val="00965F53"/>
    <w:rsid w:val="00966167"/>
    <w:rsid w:val="009668BF"/>
    <w:rsid w:val="00970276"/>
    <w:rsid w:val="00971F8E"/>
    <w:rsid w:val="0097408E"/>
    <w:rsid w:val="00974BB2"/>
    <w:rsid w:val="00974FA7"/>
    <w:rsid w:val="009753B1"/>
    <w:rsid w:val="009756E5"/>
    <w:rsid w:val="00975FCE"/>
    <w:rsid w:val="00976441"/>
    <w:rsid w:val="00977A8C"/>
    <w:rsid w:val="00980F0E"/>
    <w:rsid w:val="0098307A"/>
    <w:rsid w:val="00983910"/>
    <w:rsid w:val="009871AE"/>
    <w:rsid w:val="00987984"/>
    <w:rsid w:val="00990456"/>
    <w:rsid w:val="009932AC"/>
    <w:rsid w:val="00994351"/>
    <w:rsid w:val="00994CDB"/>
    <w:rsid w:val="00996A8F"/>
    <w:rsid w:val="00996F16"/>
    <w:rsid w:val="0099750B"/>
    <w:rsid w:val="00997BEC"/>
    <w:rsid w:val="00997DA3"/>
    <w:rsid w:val="009A0B97"/>
    <w:rsid w:val="009A1DBF"/>
    <w:rsid w:val="009A3090"/>
    <w:rsid w:val="009A5AEF"/>
    <w:rsid w:val="009A68E6"/>
    <w:rsid w:val="009A6D45"/>
    <w:rsid w:val="009A7598"/>
    <w:rsid w:val="009B1DF8"/>
    <w:rsid w:val="009B3018"/>
    <w:rsid w:val="009B345F"/>
    <w:rsid w:val="009B3D20"/>
    <w:rsid w:val="009B5418"/>
    <w:rsid w:val="009B57DB"/>
    <w:rsid w:val="009B6285"/>
    <w:rsid w:val="009B7A4D"/>
    <w:rsid w:val="009C0509"/>
    <w:rsid w:val="009C0727"/>
    <w:rsid w:val="009C3C80"/>
    <w:rsid w:val="009C492F"/>
    <w:rsid w:val="009D0EB6"/>
    <w:rsid w:val="009D2FF2"/>
    <w:rsid w:val="009D3226"/>
    <w:rsid w:val="009D3385"/>
    <w:rsid w:val="009D648E"/>
    <w:rsid w:val="009D793C"/>
    <w:rsid w:val="009E16A9"/>
    <w:rsid w:val="009E375F"/>
    <w:rsid w:val="009E39D4"/>
    <w:rsid w:val="009E433B"/>
    <w:rsid w:val="009E5401"/>
    <w:rsid w:val="009E5DA2"/>
    <w:rsid w:val="009F4563"/>
    <w:rsid w:val="00A026CD"/>
    <w:rsid w:val="00A04DF1"/>
    <w:rsid w:val="00A05F64"/>
    <w:rsid w:val="00A0758F"/>
    <w:rsid w:val="00A10553"/>
    <w:rsid w:val="00A10D11"/>
    <w:rsid w:val="00A12A5F"/>
    <w:rsid w:val="00A148EE"/>
    <w:rsid w:val="00A1570A"/>
    <w:rsid w:val="00A17866"/>
    <w:rsid w:val="00A17D27"/>
    <w:rsid w:val="00A211B4"/>
    <w:rsid w:val="00A21990"/>
    <w:rsid w:val="00A223CF"/>
    <w:rsid w:val="00A2317F"/>
    <w:rsid w:val="00A250CB"/>
    <w:rsid w:val="00A256C5"/>
    <w:rsid w:val="00A25B96"/>
    <w:rsid w:val="00A27BFA"/>
    <w:rsid w:val="00A30499"/>
    <w:rsid w:val="00A314E3"/>
    <w:rsid w:val="00A33DDF"/>
    <w:rsid w:val="00A34547"/>
    <w:rsid w:val="00A376B7"/>
    <w:rsid w:val="00A405AE"/>
    <w:rsid w:val="00A408FD"/>
    <w:rsid w:val="00A41BF5"/>
    <w:rsid w:val="00A42B33"/>
    <w:rsid w:val="00A44778"/>
    <w:rsid w:val="00A469E7"/>
    <w:rsid w:val="00A52A6C"/>
    <w:rsid w:val="00A54E5F"/>
    <w:rsid w:val="00A56D79"/>
    <w:rsid w:val="00A604A4"/>
    <w:rsid w:val="00A61B7D"/>
    <w:rsid w:val="00A62E68"/>
    <w:rsid w:val="00A64C6E"/>
    <w:rsid w:val="00A65B28"/>
    <w:rsid w:val="00A6605B"/>
    <w:rsid w:val="00A66ADC"/>
    <w:rsid w:val="00A67691"/>
    <w:rsid w:val="00A70026"/>
    <w:rsid w:val="00A7147D"/>
    <w:rsid w:val="00A71633"/>
    <w:rsid w:val="00A74E0D"/>
    <w:rsid w:val="00A81B15"/>
    <w:rsid w:val="00A837FF"/>
    <w:rsid w:val="00A84052"/>
    <w:rsid w:val="00A84DC8"/>
    <w:rsid w:val="00A85DBC"/>
    <w:rsid w:val="00A86C4F"/>
    <w:rsid w:val="00A87FEB"/>
    <w:rsid w:val="00A905B3"/>
    <w:rsid w:val="00A90BF6"/>
    <w:rsid w:val="00A93D7D"/>
    <w:rsid w:val="00A93F9F"/>
    <w:rsid w:val="00A9420E"/>
    <w:rsid w:val="00A94BAB"/>
    <w:rsid w:val="00A958D3"/>
    <w:rsid w:val="00A95E9B"/>
    <w:rsid w:val="00A96AB3"/>
    <w:rsid w:val="00A97648"/>
    <w:rsid w:val="00AA1227"/>
    <w:rsid w:val="00AA18B6"/>
    <w:rsid w:val="00AA1CFD"/>
    <w:rsid w:val="00AA2239"/>
    <w:rsid w:val="00AA33D2"/>
    <w:rsid w:val="00AA79D1"/>
    <w:rsid w:val="00AB0C57"/>
    <w:rsid w:val="00AB1195"/>
    <w:rsid w:val="00AB1FB8"/>
    <w:rsid w:val="00AB1FBD"/>
    <w:rsid w:val="00AB2920"/>
    <w:rsid w:val="00AB4182"/>
    <w:rsid w:val="00AB5A04"/>
    <w:rsid w:val="00AC27DB"/>
    <w:rsid w:val="00AC3010"/>
    <w:rsid w:val="00AC45DB"/>
    <w:rsid w:val="00AC4AB1"/>
    <w:rsid w:val="00AC58E3"/>
    <w:rsid w:val="00AC6D6B"/>
    <w:rsid w:val="00AD0D4C"/>
    <w:rsid w:val="00AD2473"/>
    <w:rsid w:val="00AD32A9"/>
    <w:rsid w:val="00AD39DB"/>
    <w:rsid w:val="00AD42EC"/>
    <w:rsid w:val="00AD62FA"/>
    <w:rsid w:val="00AD7736"/>
    <w:rsid w:val="00AD79F3"/>
    <w:rsid w:val="00AE069A"/>
    <w:rsid w:val="00AE0DCE"/>
    <w:rsid w:val="00AE10CE"/>
    <w:rsid w:val="00AE1B2F"/>
    <w:rsid w:val="00AE45EB"/>
    <w:rsid w:val="00AE70D4"/>
    <w:rsid w:val="00AE7868"/>
    <w:rsid w:val="00AF0407"/>
    <w:rsid w:val="00AF049B"/>
    <w:rsid w:val="00AF11FF"/>
    <w:rsid w:val="00AF3145"/>
    <w:rsid w:val="00AF4345"/>
    <w:rsid w:val="00AF4D8B"/>
    <w:rsid w:val="00B00147"/>
    <w:rsid w:val="00B04F3C"/>
    <w:rsid w:val="00B060E8"/>
    <w:rsid w:val="00B06240"/>
    <w:rsid w:val="00B067CA"/>
    <w:rsid w:val="00B128AC"/>
    <w:rsid w:val="00B12B26"/>
    <w:rsid w:val="00B1414E"/>
    <w:rsid w:val="00B16121"/>
    <w:rsid w:val="00B163F8"/>
    <w:rsid w:val="00B16BB4"/>
    <w:rsid w:val="00B22803"/>
    <w:rsid w:val="00B23239"/>
    <w:rsid w:val="00B2472D"/>
    <w:rsid w:val="00B24C8F"/>
    <w:rsid w:val="00B24CA0"/>
    <w:rsid w:val="00B2549F"/>
    <w:rsid w:val="00B2645F"/>
    <w:rsid w:val="00B310DA"/>
    <w:rsid w:val="00B3248D"/>
    <w:rsid w:val="00B40EC4"/>
    <w:rsid w:val="00B4108D"/>
    <w:rsid w:val="00B421E8"/>
    <w:rsid w:val="00B4359A"/>
    <w:rsid w:val="00B43BB0"/>
    <w:rsid w:val="00B44187"/>
    <w:rsid w:val="00B47CEB"/>
    <w:rsid w:val="00B51311"/>
    <w:rsid w:val="00B51BFF"/>
    <w:rsid w:val="00B52303"/>
    <w:rsid w:val="00B56070"/>
    <w:rsid w:val="00B57265"/>
    <w:rsid w:val="00B57538"/>
    <w:rsid w:val="00B6046C"/>
    <w:rsid w:val="00B62000"/>
    <w:rsid w:val="00B62D8A"/>
    <w:rsid w:val="00B63188"/>
    <w:rsid w:val="00B633AE"/>
    <w:rsid w:val="00B63E93"/>
    <w:rsid w:val="00B650F3"/>
    <w:rsid w:val="00B65AEB"/>
    <w:rsid w:val="00B665D2"/>
    <w:rsid w:val="00B6737C"/>
    <w:rsid w:val="00B7214D"/>
    <w:rsid w:val="00B72AB2"/>
    <w:rsid w:val="00B7324C"/>
    <w:rsid w:val="00B74372"/>
    <w:rsid w:val="00B75525"/>
    <w:rsid w:val="00B76083"/>
    <w:rsid w:val="00B76C3B"/>
    <w:rsid w:val="00B80283"/>
    <w:rsid w:val="00B8095F"/>
    <w:rsid w:val="00B80B0C"/>
    <w:rsid w:val="00B80B11"/>
    <w:rsid w:val="00B8318D"/>
    <w:rsid w:val="00B831AE"/>
    <w:rsid w:val="00B833F8"/>
    <w:rsid w:val="00B83B38"/>
    <w:rsid w:val="00B8446C"/>
    <w:rsid w:val="00B860EE"/>
    <w:rsid w:val="00B8699C"/>
    <w:rsid w:val="00B87081"/>
    <w:rsid w:val="00B87725"/>
    <w:rsid w:val="00B95032"/>
    <w:rsid w:val="00BA0333"/>
    <w:rsid w:val="00BA2236"/>
    <w:rsid w:val="00BA259A"/>
    <w:rsid w:val="00BA259C"/>
    <w:rsid w:val="00BA29D3"/>
    <w:rsid w:val="00BA307F"/>
    <w:rsid w:val="00BA4AFC"/>
    <w:rsid w:val="00BA5162"/>
    <w:rsid w:val="00BA5280"/>
    <w:rsid w:val="00BA5535"/>
    <w:rsid w:val="00BA786B"/>
    <w:rsid w:val="00BB0129"/>
    <w:rsid w:val="00BB0329"/>
    <w:rsid w:val="00BB1386"/>
    <w:rsid w:val="00BB14F1"/>
    <w:rsid w:val="00BB572E"/>
    <w:rsid w:val="00BB671A"/>
    <w:rsid w:val="00BB6CC2"/>
    <w:rsid w:val="00BB7400"/>
    <w:rsid w:val="00BB74FD"/>
    <w:rsid w:val="00BB792E"/>
    <w:rsid w:val="00BC0522"/>
    <w:rsid w:val="00BC08FF"/>
    <w:rsid w:val="00BC36FE"/>
    <w:rsid w:val="00BC580B"/>
    <w:rsid w:val="00BC5982"/>
    <w:rsid w:val="00BC60BF"/>
    <w:rsid w:val="00BC7FBA"/>
    <w:rsid w:val="00BD0B01"/>
    <w:rsid w:val="00BD1C59"/>
    <w:rsid w:val="00BD28BF"/>
    <w:rsid w:val="00BD2D12"/>
    <w:rsid w:val="00BD6404"/>
    <w:rsid w:val="00BE1B5E"/>
    <w:rsid w:val="00BE33AE"/>
    <w:rsid w:val="00BE3400"/>
    <w:rsid w:val="00BE38BB"/>
    <w:rsid w:val="00BE57A5"/>
    <w:rsid w:val="00BE74F5"/>
    <w:rsid w:val="00BF046F"/>
    <w:rsid w:val="00BF0D4B"/>
    <w:rsid w:val="00BF1939"/>
    <w:rsid w:val="00BF2EED"/>
    <w:rsid w:val="00C00701"/>
    <w:rsid w:val="00C01857"/>
    <w:rsid w:val="00C01D50"/>
    <w:rsid w:val="00C02201"/>
    <w:rsid w:val="00C056DC"/>
    <w:rsid w:val="00C12864"/>
    <w:rsid w:val="00C1329B"/>
    <w:rsid w:val="00C1572F"/>
    <w:rsid w:val="00C21143"/>
    <w:rsid w:val="00C2247E"/>
    <w:rsid w:val="00C227C0"/>
    <w:rsid w:val="00C2400C"/>
    <w:rsid w:val="00C24C05"/>
    <w:rsid w:val="00C24D2F"/>
    <w:rsid w:val="00C26222"/>
    <w:rsid w:val="00C31283"/>
    <w:rsid w:val="00C32FAD"/>
    <w:rsid w:val="00C33C48"/>
    <w:rsid w:val="00C340E5"/>
    <w:rsid w:val="00C35AA7"/>
    <w:rsid w:val="00C364CD"/>
    <w:rsid w:val="00C404C3"/>
    <w:rsid w:val="00C40ECB"/>
    <w:rsid w:val="00C42880"/>
    <w:rsid w:val="00C43BA1"/>
    <w:rsid w:val="00C43DAB"/>
    <w:rsid w:val="00C47F08"/>
    <w:rsid w:val="00C514A6"/>
    <w:rsid w:val="00C517C4"/>
    <w:rsid w:val="00C53DB7"/>
    <w:rsid w:val="00C54BF9"/>
    <w:rsid w:val="00C55921"/>
    <w:rsid w:val="00C5739F"/>
    <w:rsid w:val="00C57CF0"/>
    <w:rsid w:val="00C630DF"/>
    <w:rsid w:val="00C63557"/>
    <w:rsid w:val="00C63BDA"/>
    <w:rsid w:val="00C649BD"/>
    <w:rsid w:val="00C65891"/>
    <w:rsid w:val="00C66AC9"/>
    <w:rsid w:val="00C67294"/>
    <w:rsid w:val="00C7057F"/>
    <w:rsid w:val="00C724D3"/>
    <w:rsid w:val="00C72951"/>
    <w:rsid w:val="00C77D13"/>
    <w:rsid w:val="00C77D5A"/>
    <w:rsid w:val="00C77DD9"/>
    <w:rsid w:val="00C83BE6"/>
    <w:rsid w:val="00C83EE0"/>
    <w:rsid w:val="00C8506B"/>
    <w:rsid w:val="00C85354"/>
    <w:rsid w:val="00C85B35"/>
    <w:rsid w:val="00C86ABA"/>
    <w:rsid w:val="00C86D9E"/>
    <w:rsid w:val="00C90703"/>
    <w:rsid w:val="00C9174F"/>
    <w:rsid w:val="00C92775"/>
    <w:rsid w:val="00C93673"/>
    <w:rsid w:val="00C943F3"/>
    <w:rsid w:val="00CA08C6"/>
    <w:rsid w:val="00CA0A77"/>
    <w:rsid w:val="00CA2729"/>
    <w:rsid w:val="00CA3057"/>
    <w:rsid w:val="00CA45F8"/>
    <w:rsid w:val="00CA6C49"/>
    <w:rsid w:val="00CB0305"/>
    <w:rsid w:val="00CB32FA"/>
    <w:rsid w:val="00CB33C7"/>
    <w:rsid w:val="00CB430F"/>
    <w:rsid w:val="00CB6DA7"/>
    <w:rsid w:val="00CB7E4C"/>
    <w:rsid w:val="00CC0C6C"/>
    <w:rsid w:val="00CC0D7B"/>
    <w:rsid w:val="00CC25B4"/>
    <w:rsid w:val="00CC49DB"/>
    <w:rsid w:val="00CC5F88"/>
    <w:rsid w:val="00CC69C8"/>
    <w:rsid w:val="00CC7312"/>
    <w:rsid w:val="00CC77A2"/>
    <w:rsid w:val="00CD006E"/>
    <w:rsid w:val="00CD096A"/>
    <w:rsid w:val="00CD0DAD"/>
    <w:rsid w:val="00CD2523"/>
    <w:rsid w:val="00CD2709"/>
    <w:rsid w:val="00CD307E"/>
    <w:rsid w:val="00CD53C3"/>
    <w:rsid w:val="00CD5BE6"/>
    <w:rsid w:val="00CD629F"/>
    <w:rsid w:val="00CD6A1B"/>
    <w:rsid w:val="00CD6A9C"/>
    <w:rsid w:val="00CD7B56"/>
    <w:rsid w:val="00CE0459"/>
    <w:rsid w:val="00CE0688"/>
    <w:rsid w:val="00CE0981"/>
    <w:rsid w:val="00CE0A7F"/>
    <w:rsid w:val="00CE1718"/>
    <w:rsid w:val="00CE36B5"/>
    <w:rsid w:val="00CE3EBE"/>
    <w:rsid w:val="00CE584D"/>
    <w:rsid w:val="00CE6D8D"/>
    <w:rsid w:val="00CF0DEE"/>
    <w:rsid w:val="00CF4156"/>
    <w:rsid w:val="00D0029C"/>
    <w:rsid w:val="00D0036C"/>
    <w:rsid w:val="00D00501"/>
    <w:rsid w:val="00D0153F"/>
    <w:rsid w:val="00D01581"/>
    <w:rsid w:val="00D03916"/>
    <w:rsid w:val="00D03D00"/>
    <w:rsid w:val="00D05C30"/>
    <w:rsid w:val="00D06ECB"/>
    <w:rsid w:val="00D10052"/>
    <w:rsid w:val="00D11359"/>
    <w:rsid w:val="00D141D9"/>
    <w:rsid w:val="00D15118"/>
    <w:rsid w:val="00D1548D"/>
    <w:rsid w:val="00D15882"/>
    <w:rsid w:val="00D20CC5"/>
    <w:rsid w:val="00D2289C"/>
    <w:rsid w:val="00D23AF9"/>
    <w:rsid w:val="00D27763"/>
    <w:rsid w:val="00D3188C"/>
    <w:rsid w:val="00D319B7"/>
    <w:rsid w:val="00D32DD1"/>
    <w:rsid w:val="00D33C11"/>
    <w:rsid w:val="00D34065"/>
    <w:rsid w:val="00D35F9B"/>
    <w:rsid w:val="00D36B69"/>
    <w:rsid w:val="00D36C0E"/>
    <w:rsid w:val="00D408DD"/>
    <w:rsid w:val="00D41BAB"/>
    <w:rsid w:val="00D43292"/>
    <w:rsid w:val="00D44D44"/>
    <w:rsid w:val="00D45D72"/>
    <w:rsid w:val="00D51466"/>
    <w:rsid w:val="00D51A29"/>
    <w:rsid w:val="00D51F3E"/>
    <w:rsid w:val="00D520E4"/>
    <w:rsid w:val="00D53A38"/>
    <w:rsid w:val="00D575DD"/>
    <w:rsid w:val="00D57DFA"/>
    <w:rsid w:val="00D62441"/>
    <w:rsid w:val="00D63217"/>
    <w:rsid w:val="00D6479B"/>
    <w:rsid w:val="00D6752D"/>
    <w:rsid w:val="00D67FCF"/>
    <w:rsid w:val="00D70504"/>
    <w:rsid w:val="00D709CE"/>
    <w:rsid w:val="00D7140C"/>
    <w:rsid w:val="00D71F73"/>
    <w:rsid w:val="00D72962"/>
    <w:rsid w:val="00D72A6D"/>
    <w:rsid w:val="00D72C2D"/>
    <w:rsid w:val="00D745C8"/>
    <w:rsid w:val="00D774B2"/>
    <w:rsid w:val="00D80786"/>
    <w:rsid w:val="00D81CAB"/>
    <w:rsid w:val="00D85598"/>
    <w:rsid w:val="00D856D9"/>
    <w:rsid w:val="00D8576F"/>
    <w:rsid w:val="00D8677F"/>
    <w:rsid w:val="00D90E0A"/>
    <w:rsid w:val="00D92424"/>
    <w:rsid w:val="00D94975"/>
    <w:rsid w:val="00D97F0C"/>
    <w:rsid w:val="00DA32DB"/>
    <w:rsid w:val="00DA39C2"/>
    <w:rsid w:val="00DA3A86"/>
    <w:rsid w:val="00DA7147"/>
    <w:rsid w:val="00DB1942"/>
    <w:rsid w:val="00DB5619"/>
    <w:rsid w:val="00DB5CF0"/>
    <w:rsid w:val="00DC2500"/>
    <w:rsid w:val="00DC4F72"/>
    <w:rsid w:val="00DC5B72"/>
    <w:rsid w:val="00DC77DC"/>
    <w:rsid w:val="00DD0453"/>
    <w:rsid w:val="00DD0C2C"/>
    <w:rsid w:val="00DD19DE"/>
    <w:rsid w:val="00DD28BC"/>
    <w:rsid w:val="00DD326B"/>
    <w:rsid w:val="00DD55A1"/>
    <w:rsid w:val="00DE0469"/>
    <w:rsid w:val="00DE16E6"/>
    <w:rsid w:val="00DE31F0"/>
    <w:rsid w:val="00DE3D1C"/>
    <w:rsid w:val="00DE4DFA"/>
    <w:rsid w:val="00DE58A3"/>
    <w:rsid w:val="00DE5B4A"/>
    <w:rsid w:val="00DE5F6E"/>
    <w:rsid w:val="00DE72E0"/>
    <w:rsid w:val="00DE7A69"/>
    <w:rsid w:val="00DF2043"/>
    <w:rsid w:val="00DF71B0"/>
    <w:rsid w:val="00E004A0"/>
    <w:rsid w:val="00E01C41"/>
    <w:rsid w:val="00E01E99"/>
    <w:rsid w:val="00E0227D"/>
    <w:rsid w:val="00E041CE"/>
    <w:rsid w:val="00E043EC"/>
    <w:rsid w:val="00E04B84"/>
    <w:rsid w:val="00E04B8B"/>
    <w:rsid w:val="00E04BF1"/>
    <w:rsid w:val="00E06466"/>
    <w:rsid w:val="00E06835"/>
    <w:rsid w:val="00E06FDA"/>
    <w:rsid w:val="00E07F76"/>
    <w:rsid w:val="00E1104C"/>
    <w:rsid w:val="00E11330"/>
    <w:rsid w:val="00E11DBC"/>
    <w:rsid w:val="00E160A5"/>
    <w:rsid w:val="00E16BEB"/>
    <w:rsid w:val="00E1713D"/>
    <w:rsid w:val="00E20A43"/>
    <w:rsid w:val="00E22404"/>
    <w:rsid w:val="00E227E4"/>
    <w:rsid w:val="00E22B46"/>
    <w:rsid w:val="00E23898"/>
    <w:rsid w:val="00E24739"/>
    <w:rsid w:val="00E31732"/>
    <w:rsid w:val="00E319F1"/>
    <w:rsid w:val="00E33CD2"/>
    <w:rsid w:val="00E34BCF"/>
    <w:rsid w:val="00E34E4B"/>
    <w:rsid w:val="00E35EDE"/>
    <w:rsid w:val="00E371C9"/>
    <w:rsid w:val="00E37586"/>
    <w:rsid w:val="00E378E0"/>
    <w:rsid w:val="00E40E90"/>
    <w:rsid w:val="00E428E2"/>
    <w:rsid w:val="00E43B0E"/>
    <w:rsid w:val="00E45C7E"/>
    <w:rsid w:val="00E47393"/>
    <w:rsid w:val="00E50CEB"/>
    <w:rsid w:val="00E512F0"/>
    <w:rsid w:val="00E51789"/>
    <w:rsid w:val="00E51DD1"/>
    <w:rsid w:val="00E52CB9"/>
    <w:rsid w:val="00E531EB"/>
    <w:rsid w:val="00E54874"/>
    <w:rsid w:val="00E54B6F"/>
    <w:rsid w:val="00E55862"/>
    <w:rsid w:val="00E55ACA"/>
    <w:rsid w:val="00E56DE0"/>
    <w:rsid w:val="00E5788D"/>
    <w:rsid w:val="00E57B74"/>
    <w:rsid w:val="00E63529"/>
    <w:rsid w:val="00E6488C"/>
    <w:rsid w:val="00E65BC6"/>
    <w:rsid w:val="00E65E66"/>
    <w:rsid w:val="00E661FF"/>
    <w:rsid w:val="00E66375"/>
    <w:rsid w:val="00E67B6D"/>
    <w:rsid w:val="00E700CE"/>
    <w:rsid w:val="00E704A7"/>
    <w:rsid w:val="00E726EB"/>
    <w:rsid w:val="00E72CF1"/>
    <w:rsid w:val="00E73133"/>
    <w:rsid w:val="00E73CDB"/>
    <w:rsid w:val="00E745C4"/>
    <w:rsid w:val="00E74966"/>
    <w:rsid w:val="00E74ACF"/>
    <w:rsid w:val="00E7599A"/>
    <w:rsid w:val="00E75C21"/>
    <w:rsid w:val="00E80B52"/>
    <w:rsid w:val="00E824C3"/>
    <w:rsid w:val="00E840B3"/>
    <w:rsid w:val="00E84D10"/>
    <w:rsid w:val="00E8629F"/>
    <w:rsid w:val="00E873C4"/>
    <w:rsid w:val="00E87AE9"/>
    <w:rsid w:val="00E91008"/>
    <w:rsid w:val="00E93083"/>
    <w:rsid w:val="00E9374E"/>
    <w:rsid w:val="00E94F54"/>
    <w:rsid w:val="00E97259"/>
    <w:rsid w:val="00E97AD5"/>
    <w:rsid w:val="00E97BF9"/>
    <w:rsid w:val="00EA1111"/>
    <w:rsid w:val="00EA1E3F"/>
    <w:rsid w:val="00EA1F3F"/>
    <w:rsid w:val="00EA2A68"/>
    <w:rsid w:val="00EA3B4F"/>
    <w:rsid w:val="00EA3C24"/>
    <w:rsid w:val="00EA3D00"/>
    <w:rsid w:val="00EA5211"/>
    <w:rsid w:val="00EA5CC9"/>
    <w:rsid w:val="00EA628D"/>
    <w:rsid w:val="00EA7023"/>
    <w:rsid w:val="00EA73DF"/>
    <w:rsid w:val="00EA787F"/>
    <w:rsid w:val="00EB267B"/>
    <w:rsid w:val="00EB61AE"/>
    <w:rsid w:val="00EB63FA"/>
    <w:rsid w:val="00EC1837"/>
    <w:rsid w:val="00EC28A7"/>
    <w:rsid w:val="00EC322D"/>
    <w:rsid w:val="00EC4379"/>
    <w:rsid w:val="00ED0F64"/>
    <w:rsid w:val="00ED1A26"/>
    <w:rsid w:val="00ED1BCA"/>
    <w:rsid w:val="00ED20E8"/>
    <w:rsid w:val="00ED2961"/>
    <w:rsid w:val="00ED2BBE"/>
    <w:rsid w:val="00ED383A"/>
    <w:rsid w:val="00ED3C86"/>
    <w:rsid w:val="00ED4538"/>
    <w:rsid w:val="00ED4D00"/>
    <w:rsid w:val="00EE0433"/>
    <w:rsid w:val="00EE1080"/>
    <w:rsid w:val="00EE154F"/>
    <w:rsid w:val="00EE2D8E"/>
    <w:rsid w:val="00EF10CB"/>
    <w:rsid w:val="00EF1EC5"/>
    <w:rsid w:val="00EF3F9B"/>
    <w:rsid w:val="00EF4C88"/>
    <w:rsid w:val="00EF55A3"/>
    <w:rsid w:val="00EF55EB"/>
    <w:rsid w:val="00F00DCC"/>
    <w:rsid w:val="00F0156F"/>
    <w:rsid w:val="00F02EA8"/>
    <w:rsid w:val="00F03FB4"/>
    <w:rsid w:val="00F047C0"/>
    <w:rsid w:val="00F058FF"/>
    <w:rsid w:val="00F05AC8"/>
    <w:rsid w:val="00F07167"/>
    <w:rsid w:val="00F072D8"/>
    <w:rsid w:val="00F078DF"/>
    <w:rsid w:val="00F079C2"/>
    <w:rsid w:val="00F07CE0"/>
    <w:rsid w:val="00F10DEA"/>
    <w:rsid w:val="00F115F5"/>
    <w:rsid w:val="00F135D1"/>
    <w:rsid w:val="00F13D05"/>
    <w:rsid w:val="00F1679D"/>
    <w:rsid w:val="00F1682C"/>
    <w:rsid w:val="00F16CFC"/>
    <w:rsid w:val="00F205B9"/>
    <w:rsid w:val="00F20B91"/>
    <w:rsid w:val="00F21139"/>
    <w:rsid w:val="00F21739"/>
    <w:rsid w:val="00F21BFE"/>
    <w:rsid w:val="00F21D8F"/>
    <w:rsid w:val="00F22CAD"/>
    <w:rsid w:val="00F248E9"/>
    <w:rsid w:val="00F24B8B"/>
    <w:rsid w:val="00F2537B"/>
    <w:rsid w:val="00F25602"/>
    <w:rsid w:val="00F259BF"/>
    <w:rsid w:val="00F30D2E"/>
    <w:rsid w:val="00F3348E"/>
    <w:rsid w:val="00F34724"/>
    <w:rsid w:val="00F35516"/>
    <w:rsid w:val="00F35790"/>
    <w:rsid w:val="00F35F47"/>
    <w:rsid w:val="00F37C1F"/>
    <w:rsid w:val="00F40D0E"/>
    <w:rsid w:val="00F4136D"/>
    <w:rsid w:val="00F414C7"/>
    <w:rsid w:val="00F4212E"/>
    <w:rsid w:val="00F424D7"/>
    <w:rsid w:val="00F42C20"/>
    <w:rsid w:val="00F43E34"/>
    <w:rsid w:val="00F46741"/>
    <w:rsid w:val="00F467E9"/>
    <w:rsid w:val="00F50015"/>
    <w:rsid w:val="00F528C3"/>
    <w:rsid w:val="00F53053"/>
    <w:rsid w:val="00F53F8C"/>
    <w:rsid w:val="00F53FE2"/>
    <w:rsid w:val="00F556A4"/>
    <w:rsid w:val="00F575FF"/>
    <w:rsid w:val="00F60F91"/>
    <w:rsid w:val="00F618EF"/>
    <w:rsid w:val="00F64867"/>
    <w:rsid w:val="00F65212"/>
    <w:rsid w:val="00F65582"/>
    <w:rsid w:val="00F666FB"/>
    <w:rsid w:val="00F668E3"/>
    <w:rsid w:val="00F66E75"/>
    <w:rsid w:val="00F67AAF"/>
    <w:rsid w:val="00F73F2B"/>
    <w:rsid w:val="00F7454E"/>
    <w:rsid w:val="00F75B36"/>
    <w:rsid w:val="00F76EC6"/>
    <w:rsid w:val="00F77CD1"/>
    <w:rsid w:val="00F77CE4"/>
    <w:rsid w:val="00F77EB0"/>
    <w:rsid w:val="00F834ED"/>
    <w:rsid w:val="00F83C59"/>
    <w:rsid w:val="00F87047"/>
    <w:rsid w:val="00F87CDD"/>
    <w:rsid w:val="00F911B8"/>
    <w:rsid w:val="00F9289F"/>
    <w:rsid w:val="00F933F0"/>
    <w:rsid w:val="00F937A3"/>
    <w:rsid w:val="00F9452D"/>
    <w:rsid w:val="00F94715"/>
    <w:rsid w:val="00F965C1"/>
    <w:rsid w:val="00F96A3D"/>
    <w:rsid w:val="00FA1042"/>
    <w:rsid w:val="00FA1F71"/>
    <w:rsid w:val="00FA3295"/>
    <w:rsid w:val="00FA45E4"/>
    <w:rsid w:val="00FA4718"/>
    <w:rsid w:val="00FA5400"/>
    <w:rsid w:val="00FA5848"/>
    <w:rsid w:val="00FA6899"/>
    <w:rsid w:val="00FA7F3D"/>
    <w:rsid w:val="00FB1857"/>
    <w:rsid w:val="00FB38D8"/>
    <w:rsid w:val="00FB4404"/>
    <w:rsid w:val="00FB46DE"/>
    <w:rsid w:val="00FC014F"/>
    <w:rsid w:val="00FC051F"/>
    <w:rsid w:val="00FC06FF"/>
    <w:rsid w:val="00FC1257"/>
    <w:rsid w:val="00FC1783"/>
    <w:rsid w:val="00FC2DCB"/>
    <w:rsid w:val="00FC45F4"/>
    <w:rsid w:val="00FC69B4"/>
    <w:rsid w:val="00FD0694"/>
    <w:rsid w:val="00FD0CFD"/>
    <w:rsid w:val="00FD25BE"/>
    <w:rsid w:val="00FD2E70"/>
    <w:rsid w:val="00FD60FE"/>
    <w:rsid w:val="00FD694C"/>
    <w:rsid w:val="00FD7AA7"/>
    <w:rsid w:val="00FE0A4D"/>
    <w:rsid w:val="00FE6800"/>
    <w:rsid w:val="00FF1FCB"/>
    <w:rsid w:val="00FF4CD5"/>
    <w:rsid w:val="00FF52D4"/>
    <w:rsid w:val="00FF688E"/>
    <w:rsid w:val="00FF6AA4"/>
    <w:rsid w:val="00FF6B09"/>
    <w:rsid w:val="00FF71E0"/>
    <w:rsid w:val="00FF7758"/>
    <w:rsid w:val="2705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C21D9B"/>
  <w15:docId w15:val="{D82C4669-318F-4B39-8425-01B885A33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Normal Indent" w:semiHidden="1" w:unhideWhenUsed="1"/>
    <w:lsdException w:name="footnote text" w:semiHidden="1"/>
    <w:lsdException w:name="annotation text" w:uiPriority="99" w:qFormat="1"/>
    <w:lsdException w:name="foot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semiHidden/>
    <w:unhideWhenUsed/>
    <w:qFormat/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DateChar">
    <w:name w:val="Date Char"/>
    <w:basedOn w:val="DefaultParagraphFont"/>
    <w:link w:val="Date"/>
    <w:semiHidden/>
    <w:qFormat/>
    <w:rPr>
      <w:lang w:val="en-GB" w:eastAsia="en-US"/>
    </w:rPr>
  </w:style>
  <w:style w:type="character" w:customStyle="1" w:styleId="CommentTextChar1">
    <w:name w:val="Comment Text Char1"/>
    <w:uiPriority w:val="99"/>
    <w:semiHidden/>
    <w:qFormat/>
    <w:locked/>
    <w:rPr>
      <w:lang w:val="zh-CN" w:eastAsia="zh-CN"/>
    </w:rPr>
  </w:style>
  <w:style w:type="paragraph" w:styleId="Revision">
    <w:name w:val="Revision"/>
    <w:hidden/>
    <w:uiPriority w:val="99"/>
    <w:semiHidden/>
    <w:rsid w:val="00227D05"/>
    <w:rPr>
      <w:lang w:val="en-GB" w:eastAsia="en-US"/>
    </w:rPr>
  </w:style>
  <w:style w:type="character" w:customStyle="1" w:styleId="ui-provider">
    <w:name w:val="ui-provider"/>
    <w:basedOn w:val="DefaultParagraphFont"/>
    <w:rsid w:val="00234ABE"/>
  </w:style>
  <w:style w:type="character" w:styleId="UnresolvedMention">
    <w:name w:val="Unresolved Mention"/>
    <w:basedOn w:val="DefaultParagraphFont"/>
    <w:uiPriority w:val="99"/>
    <w:semiHidden/>
    <w:unhideWhenUsed/>
    <w:rsid w:val="009659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5AIRPNAIUNRU-1328258698-22308</_dlc_DocId>
    <_dlc_DocIdUrl xmlns="71c5aaf6-e6ce-465b-b873-5148d2a4c105">
      <Url>https://nokia.sharepoint.com/sites/c5g/5gradio/_layouts/15/DocIdRedir.aspx?ID=5AIRPNAIUNRU-1328258698-22308</Url>
      <Description>5AIRPNAIUNRU-1328258698-22308</Description>
    </_dlc_DocIdUrl>
  </documentManagement>
</p:properties>
</file>

<file path=customXml/itemProps1.xml><?xml version="1.0" encoding="utf-8"?>
<ds:datastoreItem xmlns:ds="http://schemas.openxmlformats.org/officeDocument/2006/customXml" ds:itemID="{3899C64C-F55F-4A67-A599-AC00A30567D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4525EC3-F0D7-418E-A6D4-3E54F76750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10B700A-CB48-4BC9-93C6-B4B18D355C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46A728-537E-4FFA-BFCE-30F482B8BA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89D3271E-DA7E-4C20-8878-660D99F2E7F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AEB7BC5-43BF-4453-9203-D957EE5A009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Tan Yi (Nokia)</cp:lastModifiedBy>
  <cp:revision>3</cp:revision>
  <cp:lastPrinted>2019-04-25T17:09:00Z</cp:lastPrinted>
  <dcterms:created xsi:type="dcterms:W3CDTF">2023-05-26T04:02:00Z</dcterms:created>
  <dcterms:modified xsi:type="dcterms:W3CDTF">2023-05-26T05:18:00Z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9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1667740916</vt:lpwstr>
  </property>
  <property fmtid="{D5CDD505-2E9C-101B-9397-08002B2CF9AE}" pid="15" name="ContentTypeId">
    <vt:lpwstr>0x01010000E5007003D3004E92B8EDD86D20E8CD</vt:lpwstr>
  </property>
  <property fmtid="{D5CDD505-2E9C-101B-9397-08002B2CF9AE}" pid="16" name="_dlc_DocIdItemGuid">
    <vt:lpwstr>abde2785-8b45-4bab-9530-8b2cabf9fc6b</vt:lpwstr>
  </property>
  <property fmtid="{D5CDD505-2E9C-101B-9397-08002B2CF9AE}" pid="17" name="GrammarlyDocumentId">
    <vt:lpwstr>5d62abaf73c20cbf6e415f5b4dce819b05ee5e253a2526ed343724c25beeda25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2022-11-17T11:36:20Z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a81cf860-e782-421c-ad1c-374a92368453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KSOProductBuildVer">
    <vt:lpwstr>2052-11.8.2.10393</vt:lpwstr>
  </property>
</Properties>
</file>